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47" w:rsidRPr="007414C2" w:rsidRDefault="009E3D47" w:rsidP="009E3D47">
      <w:pPr>
        <w:tabs>
          <w:tab w:val="left" w:pos="4253"/>
          <w:tab w:val="left" w:pos="4395"/>
          <w:tab w:val="left" w:pos="4962"/>
        </w:tabs>
        <w:spacing w:after="0" w:line="240" w:lineRule="exact"/>
        <w:ind w:right="2744"/>
        <w:rPr>
          <w:rFonts w:ascii="Times New Roman" w:hAnsi="Times New Roman" w:cs="Times New Roman"/>
          <w:sz w:val="28"/>
          <w:szCs w:val="28"/>
        </w:rPr>
      </w:pPr>
      <w:r w:rsidRPr="007414C2">
        <w:rPr>
          <w:rFonts w:ascii="Times New Roman" w:hAnsi="Times New Roman" w:cs="Times New Roman"/>
          <w:sz w:val="28"/>
          <w:szCs w:val="28"/>
        </w:rPr>
        <w:t>ОБЗОР</w:t>
      </w:r>
    </w:p>
    <w:p w:rsidR="009E3D47" w:rsidRPr="007414C2" w:rsidRDefault="009E3D47" w:rsidP="009E3D47">
      <w:pPr>
        <w:tabs>
          <w:tab w:val="left" w:pos="4253"/>
          <w:tab w:val="left" w:pos="4395"/>
          <w:tab w:val="left" w:pos="4962"/>
        </w:tabs>
        <w:spacing w:after="0" w:line="240" w:lineRule="exact"/>
        <w:ind w:right="2744"/>
        <w:rPr>
          <w:rFonts w:ascii="Times New Roman" w:hAnsi="Times New Roman" w:cs="Times New Roman"/>
          <w:sz w:val="28"/>
          <w:szCs w:val="28"/>
        </w:rPr>
      </w:pPr>
      <w:r w:rsidRPr="007414C2">
        <w:rPr>
          <w:rFonts w:ascii="Times New Roman" w:hAnsi="Times New Roman" w:cs="Times New Roman"/>
          <w:sz w:val="28"/>
          <w:szCs w:val="28"/>
        </w:rPr>
        <w:t xml:space="preserve">результатов работы по рассмотрению обращений и приему граждан </w:t>
      </w:r>
    </w:p>
    <w:p w:rsidR="009E3D47" w:rsidRPr="007414C2" w:rsidRDefault="009E3D47" w:rsidP="009E3D47">
      <w:pPr>
        <w:tabs>
          <w:tab w:val="left" w:pos="4253"/>
          <w:tab w:val="left" w:pos="4395"/>
          <w:tab w:val="left" w:pos="4962"/>
        </w:tabs>
        <w:spacing w:after="0" w:line="240" w:lineRule="exact"/>
        <w:ind w:right="2744"/>
        <w:rPr>
          <w:rFonts w:ascii="Times New Roman" w:hAnsi="Times New Roman" w:cs="Times New Roman"/>
          <w:sz w:val="28"/>
          <w:szCs w:val="28"/>
        </w:rPr>
      </w:pPr>
      <w:r w:rsidRPr="007414C2">
        <w:rPr>
          <w:rFonts w:ascii="Times New Roman" w:hAnsi="Times New Roman" w:cs="Times New Roman"/>
          <w:sz w:val="28"/>
          <w:szCs w:val="28"/>
        </w:rPr>
        <w:t xml:space="preserve">Следственного управления СК России </w:t>
      </w:r>
    </w:p>
    <w:p w:rsidR="009E3D47" w:rsidRPr="007414C2" w:rsidRDefault="009E3D47" w:rsidP="009E3D47">
      <w:pPr>
        <w:tabs>
          <w:tab w:val="left" w:pos="4253"/>
          <w:tab w:val="left" w:pos="4395"/>
          <w:tab w:val="left" w:pos="4962"/>
        </w:tabs>
        <w:spacing w:after="0" w:line="240" w:lineRule="exact"/>
        <w:ind w:right="2744"/>
        <w:rPr>
          <w:rFonts w:ascii="Times New Roman" w:hAnsi="Times New Roman" w:cs="Times New Roman"/>
          <w:sz w:val="28"/>
          <w:szCs w:val="28"/>
        </w:rPr>
      </w:pPr>
      <w:r w:rsidRPr="007414C2">
        <w:rPr>
          <w:rFonts w:ascii="Times New Roman" w:hAnsi="Times New Roman" w:cs="Times New Roman"/>
          <w:sz w:val="28"/>
          <w:szCs w:val="28"/>
        </w:rPr>
        <w:t>по Республике Адыгея за первое полугодие 201</w:t>
      </w:r>
      <w:r w:rsidR="008A08CB">
        <w:rPr>
          <w:rFonts w:ascii="Times New Roman" w:hAnsi="Times New Roman" w:cs="Times New Roman"/>
          <w:sz w:val="28"/>
          <w:szCs w:val="28"/>
        </w:rPr>
        <w:t xml:space="preserve">7 </w:t>
      </w:r>
      <w:r w:rsidRPr="007414C2">
        <w:rPr>
          <w:rFonts w:ascii="Times New Roman" w:hAnsi="Times New Roman" w:cs="Times New Roman"/>
          <w:sz w:val="28"/>
          <w:szCs w:val="28"/>
        </w:rPr>
        <w:t>года</w:t>
      </w:r>
    </w:p>
    <w:p w:rsidR="009E3D47" w:rsidRPr="00351036" w:rsidRDefault="009E3D47" w:rsidP="009E3D47">
      <w:pPr>
        <w:spacing w:after="0"/>
        <w:jc w:val="center"/>
        <w:rPr>
          <w:rFonts w:ascii="Times New Roman" w:hAnsi="Times New Roman" w:cs="Times New Roman"/>
          <w:b/>
        </w:rPr>
      </w:pPr>
    </w:p>
    <w:p w:rsidR="00B258D7" w:rsidRDefault="00B258D7" w:rsidP="00B25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066" w:rsidRDefault="00013193" w:rsidP="00536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557D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>
        <w:rPr>
          <w:rFonts w:ascii="Times New Roman" w:hAnsi="Times New Roman" w:cs="Times New Roman"/>
          <w:sz w:val="28"/>
          <w:szCs w:val="28"/>
        </w:rPr>
        <w:t xml:space="preserve">п.3.1. </w:t>
      </w:r>
      <w:r w:rsidR="0085557D">
        <w:rPr>
          <w:rFonts w:ascii="Times New Roman" w:hAnsi="Times New Roman" w:cs="Times New Roman"/>
          <w:sz w:val="28"/>
          <w:szCs w:val="28"/>
        </w:rPr>
        <w:t>приказа Председателя Следственного комитета  при прокуратуре Российской Федерации «О введении в действие Инструкции о порядке рассмотрения обращений и приема граждан в системе Следственного комитета при прокуратуре Российской Федерации</w:t>
      </w:r>
      <w:proofErr w:type="gramStart"/>
      <w:r w:rsidR="008555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 19.09.2007№ 17,</w:t>
      </w:r>
      <w:r w:rsidR="0085557D">
        <w:rPr>
          <w:rFonts w:ascii="Times New Roman" w:hAnsi="Times New Roman" w:cs="Times New Roman"/>
          <w:sz w:val="28"/>
          <w:szCs w:val="28"/>
        </w:rPr>
        <w:t xml:space="preserve"> в </w:t>
      </w:r>
      <w:r w:rsidR="00CB58E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ледственном управлении Следственного комитета Российской Федерации по Республике Адыгея </w:t>
      </w:r>
      <w:r w:rsidR="00924D6D">
        <w:rPr>
          <w:rFonts w:ascii="Times New Roman" w:hAnsi="Times New Roman" w:cs="Times New Roman"/>
          <w:sz w:val="28"/>
          <w:szCs w:val="28"/>
        </w:rPr>
        <w:t xml:space="preserve">проведен анализ работы по рассмотрению обращений и приему граждан </w:t>
      </w:r>
      <w:r w:rsidR="004C4669">
        <w:rPr>
          <w:rFonts w:ascii="Times New Roman" w:hAnsi="Times New Roman" w:cs="Times New Roman"/>
          <w:sz w:val="28"/>
          <w:szCs w:val="28"/>
        </w:rPr>
        <w:t>в</w:t>
      </w:r>
      <w:r w:rsidR="00B86D08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="00967001">
        <w:rPr>
          <w:rFonts w:ascii="Times New Roman" w:hAnsi="Times New Roman" w:cs="Times New Roman"/>
          <w:sz w:val="28"/>
          <w:szCs w:val="28"/>
        </w:rPr>
        <w:t>201</w:t>
      </w:r>
      <w:r w:rsidR="008A08CB">
        <w:rPr>
          <w:rFonts w:ascii="Times New Roman" w:hAnsi="Times New Roman" w:cs="Times New Roman"/>
          <w:sz w:val="28"/>
          <w:szCs w:val="28"/>
        </w:rPr>
        <w:t>7</w:t>
      </w:r>
      <w:r w:rsidR="00967001">
        <w:rPr>
          <w:rFonts w:ascii="Times New Roman" w:hAnsi="Times New Roman" w:cs="Times New Roman"/>
          <w:sz w:val="28"/>
          <w:szCs w:val="28"/>
        </w:rPr>
        <w:t xml:space="preserve"> год</w:t>
      </w:r>
      <w:r w:rsidR="00B86D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08CB" w:rsidRDefault="008A08CB" w:rsidP="008A08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BBE">
        <w:rPr>
          <w:rFonts w:ascii="Times New Roman" w:hAnsi="Times New Roman" w:cs="Times New Roman"/>
          <w:sz w:val="28"/>
          <w:szCs w:val="28"/>
        </w:rPr>
        <w:t xml:space="preserve">Проведенным анализом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в первом полугодии 2017 года в Следственное управление поступило в общей сложности 592 обращения (446). Из них, обращения граждан, организаций и общественных объединений - 440 или 74,3%; жалоб, в порядке ст. 124 УПК РФ - 34 или 5,7%; ходатайств по уголовным делам в порядке ст. 122 УПК РФ - 118 или 19,3%.   </w:t>
      </w:r>
    </w:p>
    <w:p w:rsidR="008A08CB" w:rsidRDefault="008A08CB" w:rsidP="008A08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 аналогичным периодом прошлого года, рост составил  37,2%, что указывает на высокую степень доверия граждан и эффективность реализации политики доступности и открытости органов СК России для граждан.</w:t>
      </w:r>
    </w:p>
    <w:p w:rsidR="008A08CB" w:rsidRDefault="008A08CB" w:rsidP="008A08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первом полугодии 2017 года в Следственное управление поступило 440 обращений граждан, организаций и общественных объединений (377). Рост составил 16,7%.</w:t>
      </w:r>
    </w:p>
    <w:p w:rsidR="008A08CB" w:rsidRDefault="008A08CB" w:rsidP="008A08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число обращений по вопросам деятельности Следственного управления снижено. Так, из общего количества поступивших обращений, рассмотрено 236 или 53,6%  (224 или 59,4%), разрешено по существу 111 или 25,2%  (</w:t>
      </w:r>
      <w:r w:rsidRPr="0034257A">
        <w:rPr>
          <w:rFonts w:ascii="Times New Roman" w:hAnsi="Times New Roman" w:cs="Times New Roman"/>
          <w:sz w:val="28"/>
          <w:szCs w:val="28"/>
        </w:rPr>
        <w:t xml:space="preserve">122 или </w:t>
      </w:r>
      <w:r>
        <w:rPr>
          <w:rFonts w:ascii="Times New Roman" w:hAnsi="Times New Roman" w:cs="Times New Roman"/>
          <w:sz w:val="28"/>
          <w:szCs w:val="28"/>
        </w:rPr>
        <w:t xml:space="preserve">32,3%). </w:t>
      </w:r>
    </w:p>
    <w:p w:rsidR="008A08CB" w:rsidRDefault="008A08CB" w:rsidP="008A08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общего числа рассмотренных обращений (236), разрешено по существу 111 или 47% (122 или 54,4%); приобщено к ранее поступившему (дубликат) - 37 или 15,6% (31 или 13,8%); направлено на разрешение в другие ведомства, министерства и суды - 34 или 14,4% (28 или 12,5%); направлено в органы прокуратуры - 54 или 22,8% (41 или 18,3%).  </w:t>
      </w:r>
      <w:proofErr w:type="gramEnd"/>
    </w:p>
    <w:p w:rsidR="008A08CB" w:rsidRPr="00A2611C" w:rsidRDefault="008A08CB" w:rsidP="008A0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11C">
        <w:rPr>
          <w:rFonts w:ascii="Times New Roman" w:hAnsi="Times New Roman" w:cs="Times New Roman"/>
          <w:sz w:val="28"/>
          <w:szCs w:val="28"/>
        </w:rPr>
        <w:t>По-прежнему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611C">
        <w:rPr>
          <w:rFonts w:ascii="Times New Roman" w:hAnsi="Times New Roman" w:cs="Times New Roman"/>
          <w:sz w:val="28"/>
          <w:szCs w:val="28"/>
        </w:rPr>
        <w:t xml:space="preserve"> значительное число обращений, поступающих в Следственное управление, не содержит вопросов, относящихся к компетенции органов СК России и связанно с вопросами деятельности иных органов и учреждений. </w:t>
      </w:r>
    </w:p>
    <w:p w:rsidR="008A08CB" w:rsidRDefault="008A08CB" w:rsidP="008A0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11C">
        <w:rPr>
          <w:rFonts w:ascii="Times New Roman" w:hAnsi="Times New Roman" w:cs="Times New Roman"/>
          <w:sz w:val="28"/>
          <w:szCs w:val="28"/>
        </w:rPr>
        <w:t>Так, в рассматриваемом периоде в органы прокуратуры, а также в другие ведомства, министерства, суды, по подведомственности  направлено в обще сложности 88 обращений, что составило 37,2% от числа рассмотренных. В аналогичном периоде прошлого года-  69 или 30,8%. Рост</w:t>
      </w:r>
      <w:r>
        <w:rPr>
          <w:rFonts w:ascii="Times New Roman" w:hAnsi="Times New Roman" w:cs="Times New Roman"/>
          <w:sz w:val="28"/>
          <w:szCs w:val="28"/>
        </w:rPr>
        <w:t xml:space="preserve"> составил 27,5%. </w:t>
      </w:r>
    </w:p>
    <w:p w:rsidR="008A08CB" w:rsidRDefault="008A08CB" w:rsidP="008A0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них, в другие ведомства, министерства и суды направлено 34 обращения или 14,4% (28 или 12,5%), в органы прокуратуры - 54 или 22,8% (41 или 18,3%).</w:t>
      </w:r>
    </w:p>
    <w:p w:rsidR="008A08CB" w:rsidRDefault="008A08CB" w:rsidP="008A08C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3E78">
        <w:rPr>
          <w:rFonts w:ascii="Times New Roman" w:hAnsi="Times New Roman" w:cs="Times New Roman"/>
          <w:sz w:val="28"/>
          <w:szCs w:val="28"/>
        </w:rPr>
        <w:t xml:space="preserve">Обращения данной категории в большинстве случаев связаны с вопросами обжалования </w:t>
      </w:r>
      <w:r>
        <w:rPr>
          <w:rFonts w:ascii="Times New Roman" w:hAnsi="Times New Roman" w:cs="Times New Roman"/>
          <w:sz w:val="28"/>
          <w:szCs w:val="28"/>
        </w:rPr>
        <w:t xml:space="preserve">судебных решений, </w:t>
      </w:r>
      <w:r w:rsidRPr="003A3E78">
        <w:rPr>
          <w:rFonts w:ascii="Times New Roman" w:hAnsi="Times New Roman" w:cs="Times New Roman"/>
          <w:sz w:val="28"/>
          <w:szCs w:val="28"/>
        </w:rPr>
        <w:t xml:space="preserve">действий </w:t>
      </w:r>
      <w:r>
        <w:rPr>
          <w:rFonts w:ascii="Times New Roman" w:hAnsi="Times New Roman" w:cs="Times New Roman"/>
          <w:sz w:val="28"/>
          <w:szCs w:val="28"/>
        </w:rPr>
        <w:t xml:space="preserve">(бездействий) </w:t>
      </w:r>
      <w:r w:rsidRPr="003A3E78">
        <w:rPr>
          <w:rFonts w:ascii="Times New Roman" w:hAnsi="Times New Roman" w:cs="Times New Roman"/>
          <w:sz w:val="28"/>
          <w:szCs w:val="28"/>
        </w:rPr>
        <w:t xml:space="preserve">и решений </w:t>
      </w:r>
      <w:r w:rsidRPr="004A5A67">
        <w:rPr>
          <w:rFonts w:ascii="Times New Roman" w:hAnsi="Times New Roman" w:cs="Times New Roman"/>
          <w:sz w:val="28"/>
          <w:szCs w:val="28"/>
        </w:rPr>
        <w:t>сотрудников прокуратуры, полиции, судебных приставов и иных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органов и учреждений</w:t>
      </w:r>
      <w:r w:rsidRPr="004A5A6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A08CB" w:rsidRDefault="008A08CB" w:rsidP="008A0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числа обращений разрешенных по существу 11 или 9,9% отклонено (24 или 19,6%). По результатам рассмотрения 100 обращений или 90% даны разъяснения (98 или 80%), удовлетворено - 0 (0). </w:t>
      </w:r>
    </w:p>
    <w:p w:rsidR="008A08CB" w:rsidRDefault="008A08CB" w:rsidP="008A08C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A7C">
        <w:rPr>
          <w:rFonts w:ascii="Times New Roman" w:hAnsi="Times New Roman" w:cs="Times New Roman"/>
          <w:sz w:val="28"/>
          <w:szCs w:val="28"/>
        </w:rPr>
        <w:t xml:space="preserve">Проведенным анализом </w:t>
      </w:r>
      <w:r>
        <w:rPr>
          <w:rFonts w:ascii="Times New Roman" w:hAnsi="Times New Roman" w:cs="Times New Roman"/>
          <w:sz w:val="28"/>
          <w:szCs w:val="28"/>
        </w:rPr>
        <w:t>установлено</w:t>
      </w:r>
      <w:r w:rsidRPr="00BF5A7C">
        <w:rPr>
          <w:rFonts w:ascii="Times New Roman" w:hAnsi="Times New Roman" w:cs="Times New Roman"/>
          <w:sz w:val="28"/>
          <w:szCs w:val="28"/>
        </w:rPr>
        <w:t xml:space="preserve"> снижение количества обращений по вопросам приема, регистрации и рассмотрения сообщений</w:t>
      </w:r>
      <w:r>
        <w:rPr>
          <w:rFonts w:ascii="Times New Roman" w:hAnsi="Times New Roman" w:cs="Times New Roman"/>
          <w:sz w:val="28"/>
          <w:szCs w:val="28"/>
        </w:rPr>
        <w:t xml:space="preserve"> о преступлении, разрешенных в рассматриваемом периоде на34,5</w:t>
      </w:r>
      <w:r w:rsidRPr="00BF5A7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в сравнении с аналогичным периодом прошлого года</w:t>
      </w:r>
      <w:r w:rsidRPr="00BF5A7C">
        <w:rPr>
          <w:rFonts w:ascii="Times New Roman" w:hAnsi="Times New Roman" w:cs="Times New Roman"/>
          <w:sz w:val="28"/>
          <w:szCs w:val="28"/>
        </w:rPr>
        <w:t>.</w:t>
      </w:r>
    </w:p>
    <w:p w:rsidR="008A08CB" w:rsidRDefault="008A08CB" w:rsidP="008A08C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</w:t>
      </w:r>
      <w:r w:rsidRPr="00A840B9">
        <w:rPr>
          <w:rFonts w:ascii="Times New Roman" w:hAnsi="Times New Roman" w:cs="Times New Roman"/>
          <w:sz w:val="28"/>
          <w:szCs w:val="28"/>
        </w:rPr>
        <w:t xml:space="preserve">рассматриваемом периоде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40B9">
        <w:rPr>
          <w:rFonts w:ascii="Times New Roman" w:hAnsi="Times New Roman" w:cs="Times New Roman"/>
          <w:sz w:val="28"/>
          <w:szCs w:val="28"/>
        </w:rPr>
        <w:t xml:space="preserve">оступило </w:t>
      </w:r>
      <w:r>
        <w:rPr>
          <w:rFonts w:ascii="Times New Roman" w:hAnsi="Times New Roman" w:cs="Times New Roman"/>
          <w:sz w:val="28"/>
          <w:szCs w:val="28"/>
        </w:rPr>
        <w:t>55 обращений указанной категории, что составило 49,5% от числа разрешенных (74 или 60,6%). Из них, 2 по сообщениям о преступлениях совершенных несовершеннолетними и в отношении несовершеннолетних (0).</w:t>
      </w:r>
    </w:p>
    <w:p w:rsidR="008A08CB" w:rsidRDefault="008A08CB" w:rsidP="008A08C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предварительного следствия разрешено 41 обращение или 36,9% (29 или 23,7%).</w:t>
      </w:r>
    </w:p>
    <w:p w:rsidR="008A08CB" w:rsidRDefault="008A08CB" w:rsidP="008A08C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другим вопросам деятельности Следственного управления поступило 15 обращений или 13,5% от числа разрешенных (19 или 15,5). В большинстве случаев обращения данной категории связанны с вопросами трудоустройства граждан в органы СК России, постановки в резерв, а также по иным вопросам деятельности Следственного управления и его территориальных подразделений. </w:t>
      </w:r>
    </w:p>
    <w:p w:rsidR="008A08CB" w:rsidRDefault="008A08CB" w:rsidP="008A08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сроков рассмотрения обращений в рассматриваемом периоде </w:t>
      </w:r>
      <w:r w:rsidRPr="002509B7">
        <w:rPr>
          <w:rFonts w:ascii="Times New Roman" w:hAnsi="Times New Roman" w:cs="Times New Roman"/>
          <w:sz w:val="28"/>
          <w:szCs w:val="28"/>
        </w:rPr>
        <w:t xml:space="preserve">не допущено, как и </w:t>
      </w:r>
      <w:r>
        <w:rPr>
          <w:rFonts w:ascii="Times New Roman" w:hAnsi="Times New Roman" w:cs="Times New Roman"/>
          <w:sz w:val="28"/>
          <w:szCs w:val="28"/>
        </w:rPr>
        <w:t xml:space="preserve">в аналогичном периоде </w:t>
      </w:r>
      <w:r w:rsidRPr="002509B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09B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09B7">
        <w:rPr>
          <w:rFonts w:ascii="Times New Roman" w:hAnsi="Times New Roman" w:cs="Times New Roman"/>
          <w:sz w:val="28"/>
          <w:szCs w:val="28"/>
        </w:rPr>
        <w:t>.</w:t>
      </w:r>
    </w:p>
    <w:p w:rsidR="008A08CB" w:rsidRPr="00AA4FF3" w:rsidRDefault="008A08CB" w:rsidP="008A08C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повторных обращений осталось на прежнем уровне. Так, в перовом полугодии 2017 года поступило 2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повторных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обращения, что составило 1,8% от числа разрешенных (2 или  1,6%). </w:t>
      </w:r>
    </w:p>
    <w:p w:rsidR="008A08CB" w:rsidRDefault="008A08CB" w:rsidP="008A08C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случаях повторные обращения связаны с вопросами обжалования решений, принятых по результатам рассмотрения предыдущих обращений.</w:t>
      </w:r>
    </w:p>
    <w:p w:rsidR="008A08CB" w:rsidRDefault="008A08CB" w:rsidP="008A08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вышестоящих следственных органов СК России в Следственное управление, для организации рассмотрения, поступило 93 обращения, что составило 21,1% от общего числа поступивших обращений (55 или 14,5%). В том числе, из Главного следственного управления СК России по Северо-Кавказскому федеральному округу поступило 89 обращений (52),                             из СК России - 4 (3).</w:t>
      </w:r>
    </w:p>
    <w:p w:rsidR="008A08CB" w:rsidRDefault="008A08CB" w:rsidP="008A08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контролем из вышестоящих органов СК России поступило 9 обращений (10). В том числе, из Главного следственного управления СК России по Северо-Кавказскому федеральному округу - 6 (7), из СК России -      3 (3).</w:t>
      </w:r>
    </w:p>
    <w:p w:rsidR="008A08CB" w:rsidRDefault="008A08CB" w:rsidP="008A08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Из общего числа контрольных обращений, с особым контролем Председателем СК России  поступило 1 обращение (0).</w:t>
      </w:r>
    </w:p>
    <w:p w:rsidR="008A08CB" w:rsidRPr="008A08CB" w:rsidRDefault="008A08CB" w:rsidP="008A08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1 обращение члена Совета Федерального Собрания </w:t>
      </w:r>
      <w:r w:rsidRPr="008A08CB">
        <w:rPr>
          <w:rFonts w:ascii="Times New Roman" w:hAnsi="Times New Roman" w:cs="Times New Roman"/>
          <w:sz w:val="28"/>
          <w:szCs w:val="28"/>
        </w:rPr>
        <w:t xml:space="preserve">Российской Федерации (0).По результатам рассмотрения обращения, в адрес </w:t>
      </w:r>
      <w:proofErr w:type="gramStart"/>
      <w:r w:rsidRPr="008A08CB">
        <w:rPr>
          <w:rFonts w:ascii="Times New Roman" w:hAnsi="Times New Roman" w:cs="Times New Roman"/>
          <w:sz w:val="28"/>
          <w:szCs w:val="28"/>
        </w:rPr>
        <w:t>члена Совета Федерального Собрания Российской Федерации Васильева</w:t>
      </w:r>
      <w:proofErr w:type="gramEnd"/>
      <w:r w:rsidRPr="008A08CB">
        <w:rPr>
          <w:rFonts w:ascii="Times New Roman" w:hAnsi="Times New Roman" w:cs="Times New Roman"/>
          <w:sz w:val="28"/>
          <w:szCs w:val="28"/>
        </w:rPr>
        <w:t xml:space="preserve"> В.Н., направлен подробный разъяснительный ответ содержащий информацию по каждому приведенному доводу, составлено соответствующее заключение.</w:t>
      </w:r>
    </w:p>
    <w:p w:rsidR="008A08CB" w:rsidRDefault="008A08CB" w:rsidP="008A08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08CB" w:rsidRPr="00CD1A58" w:rsidRDefault="008A08CB" w:rsidP="008A08C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A58">
        <w:rPr>
          <w:rFonts w:ascii="Times New Roman" w:hAnsi="Times New Roman" w:cs="Times New Roman"/>
          <w:sz w:val="28"/>
          <w:szCs w:val="28"/>
        </w:rPr>
        <w:t xml:space="preserve">В порядке ст. 124 УПК РФ в </w:t>
      </w:r>
      <w:r>
        <w:rPr>
          <w:rFonts w:ascii="Times New Roman" w:hAnsi="Times New Roman" w:cs="Times New Roman"/>
          <w:sz w:val="28"/>
          <w:szCs w:val="28"/>
        </w:rPr>
        <w:t xml:space="preserve">первом полугодии 2017 года </w:t>
      </w:r>
      <w:r w:rsidRPr="00CD1A58">
        <w:rPr>
          <w:rFonts w:ascii="Times New Roman" w:hAnsi="Times New Roman" w:cs="Times New Roman"/>
          <w:sz w:val="28"/>
          <w:szCs w:val="28"/>
        </w:rPr>
        <w:t>в Следственное управление поступило 34 жалобы (33).</w:t>
      </w:r>
    </w:p>
    <w:p w:rsidR="008A08CB" w:rsidRPr="00CD1A58" w:rsidRDefault="008A08CB" w:rsidP="008A08C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A58">
        <w:rPr>
          <w:rFonts w:ascii="Times New Roman" w:hAnsi="Times New Roman" w:cs="Times New Roman"/>
          <w:sz w:val="28"/>
          <w:szCs w:val="28"/>
        </w:rPr>
        <w:t xml:space="preserve">Разрешено по существу 33 или 97% от общего числа поступивших жалоб (32 или 96,9%). Во всех случаях, по результатам рассмотрения принято решение об отказе в удовлетворении жалобы, как и в аналогичном периоде прошлого года. </w:t>
      </w:r>
    </w:p>
    <w:p w:rsidR="008A08CB" w:rsidRPr="00CD1A58" w:rsidRDefault="008A08CB" w:rsidP="008A08C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A58">
        <w:rPr>
          <w:rFonts w:ascii="Times New Roman" w:hAnsi="Times New Roman" w:cs="Times New Roman"/>
          <w:sz w:val="28"/>
          <w:szCs w:val="28"/>
        </w:rPr>
        <w:t>По вопросам приема, регистрации и рассмотрения сообщений о преступлениях поступило 23 жалобы или 69,7% от числа разрешенных (27 или 84,3%).</w:t>
      </w:r>
    </w:p>
    <w:p w:rsidR="008A08CB" w:rsidRPr="00CD1A58" w:rsidRDefault="008A08CB" w:rsidP="008A08C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A58">
        <w:rPr>
          <w:rFonts w:ascii="Times New Roman" w:hAnsi="Times New Roman" w:cs="Times New Roman"/>
          <w:sz w:val="28"/>
          <w:szCs w:val="28"/>
        </w:rPr>
        <w:t>Из них, на отказ в возбуждении уголовного дела - 13 (20); на возбуждение уголовного дела - 1 (0); на другие действия (бездействия) и решения следователя, руководителя (заместителя руководителя) следственного органа - 9 (6).</w:t>
      </w:r>
    </w:p>
    <w:p w:rsidR="008A08CB" w:rsidRPr="00CD1A58" w:rsidRDefault="008A08CB" w:rsidP="008A08C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A58">
        <w:rPr>
          <w:rFonts w:ascii="Times New Roman" w:hAnsi="Times New Roman" w:cs="Times New Roman"/>
          <w:sz w:val="28"/>
          <w:szCs w:val="28"/>
        </w:rPr>
        <w:t xml:space="preserve">На действия (бездействия) и решения следователя, руководителя (заместителя руководителя) следственного органа на предварительном следствии поступило 10 жалоб или 30,3% от числа разрешенных (5 или 15,6%).    </w:t>
      </w:r>
    </w:p>
    <w:p w:rsidR="008A08CB" w:rsidRPr="00CD1A58" w:rsidRDefault="008A08CB" w:rsidP="008A08C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A58">
        <w:rPr>
          <w:rFonts w:ascii="Times New Roman" w:hAnsi="Times New Roman" w:cs="Times New Roman"/>
          <w:sz w:val="28"/>
          <w:szCs w:val="28"/>
        </w:rPr>
        <w:t xml:space="preserve">Из них, на нарушение процессуальных прав обвиняемого или подозреваемого - 1 (2); на прекращение уголовного дела (уголовного преследования) - 1 (1); на </w:t>
      </w:r>
      <w:proofErr w:type="spellStart"/>
      <w:r w:rsidRPr="00CD1A58">
        <w:rPr>
          <w:rFonts w:ascii="Times New Roman" w:hAnsi="Times New Roman" w:cs="Times New Roman"/>
          <w:sz w:val="28"/>
          <w:szCs w:val="28"/>
        </w:rPr>
        <w:t>неуведомление</w:t>
      </w:r>
      <w:proofErr w:type="spellEnd"/>
      <w:r w:rsidRPr="00CD1A58">
        <w:rPr>
          <w:rFonts w:ascii="Times New Roman" w:hAnsi="Times New Roman" w:cs="Times New Roman"/>
          <w:sz w:val="28"/>
          <w:szCs w:val="28"/>
        </w:rPr>
        <w:t xml:space="preserve"> о принятом по делу процессуальном решении - 1 </w:t>
      </w:r>
      <w:proofErr w:type="gramStart"/>
      <w:r w:rsidRPr="00CD1A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D1A58">
        <w:rPr>
          <w:rFonts w:ascii="Times New Roman" w:hAnsi="Times New Roman" w:cs="Times New Roman"/>
          <w:sz w:val="28"/>
          <w:szCs w:val="28"/>
        </w:rPr>
        <w:t>0); на другие действия (бездействия) и решения следователя, руководителя (заместителя руководителя) следственного органа - 7 (2).</w:t>
      </w:r>
    </w:p>
    <w:p w:rsidR="008A08CB" w:rsidRPr="00CD1A58" w:rsidRDefault="008A08CB" w:rsidP="008A08C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A58">
        <w:rPr>
          <w:rFonts w:ascii="Times New Roman" w:hAnsi="Times New Roman" w:cs="Times New Roman"/>
          <w:sz w:val="28"/>
          <w:szCs w:val="28"/>
        </w:rPr>
        <w:t xml:space="preserve">В порядке ст. 122 УПК РФ разрешено 118 ходатайств по уголовным делам (36). Удовлетворено 4 или 3,3% от общего количества разрешенных </w:t>
      </w:r>
      <w:r>
        <w:rPr>
          <w:rFonts w:ascii="Times New Roman" w:hAnsi="Times New Roman" w:cs="Times New Roman"/>
          <w:sz w:val="28"/>
          <w:szCs w:val="28"/>
        </w:rPr>
        <w:t xml:space="preserve">ходатайств </w:t>
      </w:r>
      <w:r w:rsidRPr="00CD1A58">
        <w:rPr>
          <w:rFonts w:ascii="Times New Roman" w:hAnsi="Times New Roman" w:cs="Times New Roman"/>
          <w:sz w:val="28"/>
          <w:szCs w:val="28"/>
        </w:rPr>
        <w:t>(0).</w:t>
      </w:r>
    </w:p>
    <w:p w:rsidR="008A08CB" w:rsidRPr="00CD1A58" w:rsidRDefault="008A08CB" w:rsidP="008A08C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A58">
        <w:rPr>
          <w:rFonts w:ascii="Times New Roman" w:hAnsi="Times New Roman" w:cs="Times New Roman"/>
          <w:sz w:val="28"/>
          <w:szCs w:val="28"/>
        </w:rPr>
        <w:t>Через приемную Председателя СК России, Интернет-приемную, а также по «телефону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1A58">
        <w:rPr>
          <w:rFonts w:ascii="Times New Roman" w:hAnsi="Times New Roman" w:cs="Times New Roman"/>
          <w:sz w:val="28"/>
          <w:szCs w:val="28"/>
        </w:rPr>
        <w:t>, ходатайства в порядке ст.122 УПК РФ не поступали.</w:t>
      </w:r>
    </w:p>
    <w:p w:rsidR="008A08CB" w:rsidRDefault="008A08CB" w:rsidP="008A08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A62BB">
        <w:rPr>
          <w:rFonts w:ascii="Times New Roman" w:hAnsi="Times New Roman" w:cs="Times New Roman"/>
          <w:sz w:val="28"/>
          <w:szCs w:val="28"/>
        </w:rPr>
        <w:t xml:space="preserve">а личном приеме </w:t>
      </w:r>
      <w:r>
        <w:rPr>
          <w:rFonts w:ascii="Times New Roman" w:hAnsi="Times New Roman" w:cs="Times New Roman"/>
          <w:sz w:val="28"/>
          <w:szCs w:val="28"/>
        </w:rPr>
        <w:t xml:space="preserve">в Следственном управлении и в его территориальных отделах </w:t>
      </w:r>
      <w:r w:rsidRPr="007A62BB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62BB">
        <w:rPr>
          <w:rFonts w:ascii="Times New Roman" w:hAnsi="Times New Roman" w:cs="Times New Roman"/>
          <w:sz w:val="28"/>
          <w:szCs w:val="28"/>
        </w:rPr>
        <w:t xml:space="preserve"> в общей</w:t>
      </w:r>
      <w:r w:rsidRPr="004D2B72">
        <w:rPr>
          <w:rFonts w:ascii="Times New Roman" w:hAnsi="Times New Roman" w:cs="Times New Roman"/>
          <w:sz w:val="28"/>
          <w:szCs w:val="28"/>
        </w:rPr>
        <w:t xml:space="preserve">сложности </w:t>
      </w:r>
      <w:r>
        <w:rPr>
          <w:rFonts w:ascii="Times New Roman" w:hAnsi="Times New Roman" w:cs="Times New Roman"/>
          <w:sz w:val="28"/>
          <w:szCs w:val="28"/>
        </w:rPr>
        <w:t>113 граждан (122)</w:t>
      </w:r>
      <w:r w:rsidRPr="004D2B72">
        <w:rPr>
          <w:rFonts w:ascii="Times New Roman" w:hAnsi="Times New Roman" w:cs="Times New Roman"/>
          <w:sz w:val="28"/>
          <w:szCs w:val="28"/>
        </w:rPr>
        <w:t>.</w:t>
      </w:r>
    </w:p>
    <w:p w:rsidR="008A08CB" w:rsidRDefault="008A08CB" w:rsidP="008A08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B72">
        <w:rPr>
          <w:rFonts w:ascii="Times New Roman" w:hAnsi="Times New Roman" w:cs="Times New Roman"/>
          <w:sz w:val="28"/>
          <w:szCs w:val="28"/>
        </w:rPr>
        <w:t>Из 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2B72">
        <w:rPr>
          <w:rFonts w:ascii="Times New Roman" w:hAnsi="Times New Roman" w:cs="Times New Roman"/>
          <w:sz w:val="28"/>
          <w:szCs w:val="28"/>
        </w:rPr>
        <w:t xml:space="preserve"> руководителями следственных органов</w:t>
      </w:r>
      <w:r>
        <w:rPr>
          <w:rFonts w:ascii="Times New Roman" w:hAnsi="Times New Roman" w:cs="Times New Roman"/>
          <w:sz w:val="28"/>
          <w:szCs w:val="28"/>
        </w:rPr>
        <w:t xml:space="preserve"> Следственного управления - 54 или 47,7% (49 или 40,1%). Заместителями руководителей следственных органов - 40 или 35,4% (58 или 47,5%).</w:t>
      </w:r>
    </w:p>
    <w:p w:rsidR="008A08CB" w:rsidRDefault="008A08CB" w:rsidP="008A08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1BD">
        <w:rPr>
          <w:rFonts w:ascii="Times New Roman" w:hAnsi="Times New Roman" w:cs="Times New Roman"/>
          <w:sz w:val="28"/>
          <w:szCs w:val="28"/>
        </w:rPr>
        <w:lastRenderedPageBreak/>
        <w:t>Лично руководителем С</w:t>
      </w:r>
      <w:r>
        <w:rPr>
          <w:rFonts w:ascii="Times New Roman" w:hAnsi="Times New Roman" w:cs="Times New Roman"/>
          <w:sz w:val="28"/>
          <w:szCs w:val="28"/>
        </w:rPr>
        <w:t>ледственного управленияпринято 36 граждан или 31,8% от общего количества принятых граждан</w:t>
      </w:r>
      <w:r w:rsidRPr="006671B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23 или 18,8%</w:t>
      </w:r>
      <w:r w:rsidRPr="006671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По месту нахождения следственного органа </w:t>
      </w:r>
      <w:r w:rsidRPr="006671BD">
        <w:rPr>
          <w:rFonts w:ascii="Times New Roman" w:hAnsi="Times New Roman" w:cs="Times New Roman"/>
          <w:sz w:val="28"/>
          <w:szCs w:val="28"/>
        </w:rPr>
        <w:t>руководителем С</w:t>
      </w:r>
      <w:r>
        <w:rPr>
          <w:rFonts w:ascii="Times New Roman" w:hAnsi="Times New Roman" w:cs="Times New Roman"/>
          <w:sz w:val="28"/>
          <w:szCs w:val="28"/>
        </w:rPr>
        <w:t>ледственного управленияпринято 30 граждан.</w:t>
      </w:r>
    </w:p>
    <w:p w:rsidR="008A08CB" w:rsidRDefault="008A08CB" w:rsidP="008A08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Следственного управления проведено 8 выездных приемов граждан, в ходе которых принято 6 граждан.</w:t>
      </w:r>
    </w:p>
    <w:p w:rsidR="008A08CB" w:rsidRDefault="008A08CB" w:rsidP="008A08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заместителем и заместителем руководителя Следственного управления принят 31 гражданин, что составило 27,4% от общего числа принятых граждан (30 или 24,5%). Проведено 18 выездных приемов граждан в территориальных следственных отделах.</w:t>
      </w:r>
    </w:p>
    <w:p w:rsidR="008A08CB" w:rsidRDefault="008A08CB" w:rsidP="008A08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дислокации следственного органа заместителями руководителя Следственного управления принято  20 граждан. В ходе выездов - 11.</w:t>
      </w:r>
    </w:p>
    <w:p w:rsidR="00B572D9" w:rsidRDefault="008B017B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C68">
        <w:rPr>
          <w:rFonts w:ascii="Times New Roman" w:hAnsi="Times New Roman" w:cs="Times New Roman"/>
          <w:sz w:val="28"/>
          <w:szCs w:val="28"/>
        </w:rPr>
        <w:t xml:space="preserve">Проведенным анализом установлено, что </w:t>
      </w:r>
      <w:r w:rsidR="00454477" w:rsidRPr="00EA0C68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53647E" w:rsidRPr="00EA0C68">
        <w:rPr>
          <w:rFonts w:ascii="Times New Roman" w:hAnsi="Times New Roman" w:cs="Times New Roman"/>
          <w:sz w:val="28"/>
          <w:szCs w:val="28"/>
        </w:rPr>
        <w:t>СУ</w:t>
      </w:r>
      <w:r w:rsidRPr="00EA0C68">
        <w:rPr>
          <w:rFonts w:ascii="Times New Roman" w:hAnsi="Times New Roman" w:cs="Times New Roman"/>
          <w:sz w:val="28"/>
          <w:szCs w:val="28"/>
        </w:rPr>
        <w:t xml:space="preserve"> по разрешению обращений </w:t>
      </w:r>
      <w:r w:rsidR="005A0D63" w:rsidRPr="00EA0C68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EA0C68">
        <w:rPr>
          <w:rFonts w:ascii="Times New Roman" w:hAnsi="Times New Roman" w:cs="Times New Roman"/>
          <w:sz w:val="28"/>
          <w:szCs w:val="28"/>
        </w:rPr>
        <w:t>соответствует предъявляемым требованиям</w:t>
      </w:r>
      <w:r w:rsidR="00CD4AAB" w:rsidRPr="00EA0C68">
        <w:rPr>
          <w:rFonts w:ascii="Times New Roman" w:hAnsi="Times New Roman" w:cs="Times New Roman"/>
          <w:sz w:val="28"/>
          <w:szCs w:val="28"/>
        </w:rPr>
        <w:t>.</w:t>
      </w:r>
    </w:p>
    <w:p w:rsidR="00A17952" w:rsidRDefault="00CD4AAB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учитывая низкие показатели работытерриториальных следственных отделов по приему граждан, </w:t>
      </w:r>
      <w:r w:rsidR="00A17952">
        <w:rPr>
          <w:rFonts w:ascii="Times New Roman" w:hAnsi="Times New Roman" w:cs="Times New Roman"/>
          <w:sz w:val="28"/>
          <w:szCs w:val="28"/>
        </w:rPr>
        <w:t>указанное направление требует принятия дополнительных мер по повышению его эффективности.</w:t>
      </w:r>
    </w:p>
    <w:p w:rsidR="00810262" w:rsidRDefault="00810262" w:rsidP="0029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1E7" w:rsidRDefault="000D31E7" w:rsidP="0029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D31E7" w:rsidSect="006D7B97">
      <w:headerReference w:type="default" r:id="rId8"/>
      <w:pgSz w:w="11907" w:h="16840" w:code="9"/>
      <w:pgMar w:top="1134" w:right="851" w:bottom="1276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7D0" w:rsidRDefault="009857D0" w:rsidP="00945B6E">
      <w:pPr>
        <w:spacing w:after="0" w:line="240" w:lineRule="auto"/>
      </w:pPr>
      <w:r>
        <w:separator/>
      </w:r>
    </w:p>
  </w:endnote>
  <w:endnote w:type="continuationSeparator" w:id="1">
    <w:p w:rsidR="009857D0" w:rsidRDefault="009857D0" w:rsidP="0094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7D0" w:rsidRDefault="009857D0" w:rsidP="00945B6E">
      <w:pPr>
        <w:spacing w:after="0" w:line="240" w:lineRule="auto"/>
      </w:pPr>
      <w:r>
        <w:separator/>
      </w:r>
    </w:p>
  </w:footnote>
  <w:footnote w:type="continuationSeparator" w:id="1">
    <w:p w:rsidR="009857D0" w:rsidRDefault="009857D0" w:rsidP="0094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9704"/>
      <w:docPartObj>
        <w:docPartGallery w:val="Page Numbers (Top of Page)"/>
        <w:docPartUnique/>
      </w:docPartObj>
    </w:sdtPr>
    <w:sdtContent>
      <w:p w:rsidR="00402E1A" w:rsidRDefault="002A25E2">
        <w:pPr>
          <w:pStyle w:val="a7"/>
          <w:jc w:val="center"/>
        </w:pPr>
        <w:r>
          <w:fldChar w:fldCharType="begin"/>
        </w:r>
        <w:r w:rsidR="00402E1A">
          <w:instrText xml:space="preserve"> PAGE   \* MERGEFORMAT </w:instrText>
        </w:r>
        <w:r>
          <w:fldChar w:fldCharType="separate"/>
        </w:r>
        <w:r w:rsidR="005C5B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02E1A" w:rsidRDefault="00402E1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F600A"/>
    <w:multiLevelType w:val="hybridMultilevel"/>
    <w:tmpl w:val="449A3E10"/>
    <w:lvl w:ilvl="0" w:tplc="48AA29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2311BA4"/>
    <w:multiLevelType w:val="hybridMultilevel"/>
    <w:tmpl w:val="B272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E47F8"/>
    <w:multiLevelType w:val="hybridMultilevel"/>
    <w:tmpl w:val="54B87E32"/>
    <w:lvl w:ilvl="0" w:tplc="F3440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1A72"/>
    <w:rsid w:val="00000051"/>
    <w:rsid w:val="00005673"/>
    <w:rsid w:val="00007655"/>
    <w:rsid w:val="000115E2"/>
    <w:rsid w:val="00013193"/>
    <w:rsid w:val="0001422D"/>
    <w:rsid w:val="000143BA"/>
    <w:rsid w:val="0001470D"/>
    <w:rsid w:val="00021FFA"/>
    <w:rsid w:val="0002262B"/>
    <w:rsid w:val="00023441"/>
    <w:rsid w:val="0002527D"/>
    <w:rsid w:val="00030EB7"/>
    <w:rsid w:val="00031B0B"/>
    <w:rsid w:val="0003342B"/>
    <w:rsid w:val="00037203"/>
    <w:rsid w:val="00037A12"/>
    <w:rsid w:val="00042C88"/>
    <w:rsid w:val="000451F5"/>
    <w:rsid w:val="00045A9F"/>
    <w:rsid w:val="000530B7"/>
    <w:rsid w:val="00054159"/>
    <w:rsid w:val="000544D6"/>
    <w:rsid w:val="00056780"/>
    <w:rsid w:val="00057777"/>
    <w:rsid w:val="00057B0E"/>
    <w:rsid w:val="000603FE"/>
    <w:rsid w:val="00060AA7"/>
    <w:rsid w:val="0006447A"/>
    <w:rsid w:val="00064512"/>
    <w:rsid w:val="00067316"/>
    <w:rsid w:val="00067B50"/>
    <w:rsid w:val="0007195E"/>
    <w:rsid w:val="00071D73"/>
    <w:rsid w:val="00071E57"/>
    <w:rsid w:val="00073DC7"/>
    <w:rsid w:val="00076509"/>
    <w:rsid w:val="00081A16"/>
    <w:rsid w:val="00082E72"/>
    <w:rsid w:val="0009237B"/>
    <w:rsid w:val="00092B55"/>
    <w:rsid w:val="00092CDA"/>
    <w:rsid w:val="000938DE"/>
    <w:rsid w:val="00095363"/>
    <w:rsid w:val="000970E2"/>
    <w:rsid w:val="000A2A12"/>
    <w:rsid w:val="000A7983"/>
    <w:rsid w:val="000B1AA4"/>
    <w:rsid w:val="000B1AE8"/>
    <w:rsid w:val="000B3E66"/>
    <w:rsid w:val="000B4D8C"/>
    <w:rsid w:val="000B56E4"/>
    <w:rsid w:val="000B59D6"/>
    <w:rsid w:val="000B5D3E"/>
    <w:rsid w:val="000C076C"/>
    <w:rsid w:val="000C0A69"/>
    <w:rsid w:val="000C1F51"/>
    <w:rsid w:val="000C27A9"/>
    <w:rsid w:val="000C45D7"/>
    <w:rsid w:val="000C5438"/>
    <w:rsid w:val="000C64D9"/>
    <w:rsid w:val="000C6704"/>
    <w:rsid w:val="000C76F8"/>
    <w:rsid w:val="000D1C5F"/>
    <w:rsid w:val="000D2835"/>
    <w:rsid w:val="000D31E7"/>
    <w:rsid w:val="000D5D25"/>
    <w:rsid w:val="000D5D7D"/>
    <w:rsid w:val="000D5DA7"/>
    <w:rsid w:val="000E206C"/>
    <w:rsid w:val="000F14AE"/>
    <w:rsid w:val="000F1A58"/>
    <w:rsid w:val="000F2BB8"/>
    <w:rsid w:val="000F2CB5"/>
    <w:rsid w:val="000F3E02"/>
    <w:rsid w:val="000F49EB"/>
    <w:rsid w:val="000F5176"/>
    <w:rsid w:val="000F56C4"/>
    <w:rsid w:val="0011146B"/>
    <w:rsid w:val="00111BBC"/>
    <w:rsid w:val="001169D8"/>
    <w:rsid w:val="001215D9"/>
    <w:rsid w:val="00127E6C"/>
    <w:rsid w:val="00131843"/>
    <w:rsid w:val="00140C5E"/>
    <w:rsid w:val="00146482"/>
    <w:rsid w:val="001511A8"/>
    <w:rsid w:val="00152CD4"/>
    <w:rsid w:val="00155293"/>
    <w:rsid w:val="00155406"/>
    <w:rsid w:val="00157ECC"/>
    <w:rsid w:val="00160B2C"/>
    <w:rsid w:val="00160C1B"/>
    <w:rsid w:val="001631A9"/>
    <w:rsid w:val="001636A1"/>
    <w:rsid w:val="001654D8"/>
    <w:rsid w:val="00165E21"/>
    <w:rsid w:val="00166F91"/>
    <w:rsid w:val="001676DC"/>
    <w:rsid w:val="00167EF3"/>
    <w:rsid w:val="00174367"/>
    <w:rsid w:val="0018349A"/>
    <w:rsid w:val="00184362"/>
    <w:rsid w:val="001940AA"/>
    <w:rsid w:val="001A52E2"/>
    <w:rsid w:val="001A5E37"/>
    <w:rsid w:val="001B0C8B"/>
    <w:rsid w:val="001B26A7"/>
    <w:rsid w:val="001B34A0"/>
    <w:rsid w:val="001B3791"/>
    <w:rsid w:val="001B562B"/>
    <w:rsid w:val="001B5F8F"/>
    <w:rsid w:val="001B6024"/>
    <w:rsid w:val="001C014E"/>
    <w:rsid w:val="001C15B0"/>
    <w:rsid w:val="001C4A6A"/>
    <w:rsid w:val="001C6B13"/>
    <w:rsid w:val="001C7C62"/>
    <w:rsid w:val="001D2151"/>
    <w:rsid w:val="001D3240"/>
    <w:rsid w:val="001D653D"/>
    <w:rsid w:val="001E5C39"/>
    <w:rsid w:val="001E74CF"/>
    <w:rsid w:val="001E77B7"/>
    <w:rsid w:val="001F0E8B"/>
    <w:rsid w:val="001F35DA"/>
    <w:rsid w:val="001F47FD"/>
    <w:rsid w:val="001F6517"/>
    <w:rsid w:val="001F7A34"/>
    <w:rsid w:val="002018C4"/>
    <w:rsid w:val="002042DF"/>
    <w:rsid w:val="002053FC"/>
    <w:rsid w:val="00205CC1"/>
    <w:rsid w:val="00206C56"/>
    <w:rsid w:val="002113AA"/>
    <w:rsid w:val="00214551"/>
    <w:rsid w:val="00221ABB"/>
    <w:rsid w:val="002253C5"/>
    <w:rsid w:val="00227C59"/>
    <w:rsid w:val="00232522"/>
    <w:rsid w:val="0023270C"/>
    <w:rsid w:val="002427FC"/>
    <w:rsid w:val="00244DD5"/>
    <w:rsid w:val="002476A5"/>
    <w:rsid w:val="002479F8"/>
    <w:rsid w:val="002509B7"/>
    <w:rsid w:val="002544BF"/>
    <w:rsid w:val="00254579"/>
    <w:rsid w:val="002556CD"/>
    <w:rsid w:val="00256754"/>
    <w:rsid w:val="00256A9E"/>
    <w:rsid w:val="00257906"/>
    <w:rsid w:val="00260298"/>
    <w:rsid w:val="00260B50"/>
    <w:rsid w:val="00260E95"/>
    <w:rsid w:val="00261F17"/>
    <w:rsid w:val="00262732"/>
    <w:rsid w:val="00263842"/>
    <w:rsid w:val="002639B2"/>
    <w:rsid w:val="00264BCB"/>
    <w:rsid w:val="00265812"/>
    <w:rsid w:val="00265F22"/>
    <w:rsid w:val="002709C3"/>
    <w:rsid w:val="00270DB1"/>
    <w:rsid w:val="002711F6"/>
    <w:rsid w:val="00271BDD"/>
    <w:rsid w:val="002726BF"/>
    <w:rsid w:val="00275A94"/>
    <w:rsid w:val="0028021B"/>
    <w:rsid w:val="002809FD"/>
    <w:rsid w:val="00284E74"/>
    <w:rsid w:val="002906D4"/>
    <w:rsid w:val="00291A1E"/>
    <w:rsid w:val="00293C16"/>
    <w:rsid w:val="00294CF9"/>
    <w:rsid w:val="0029754C"/>
    <w:rsid w:val="002A1D2D"/>
    <w:rsid w:val="002A22B7"/>
    <w:rsid w:val="002A2574"/>
    <w:rsid w:val="002A25E2"/>
    <w:rsid w:val="002A443D"/>
    <w:rsid w:val="002A4637"/>
    <w:rsid w:val="002A58CE"/>
    <w:rsid w:val="002B297C"/>
    <w:rsid w:val="002B61A4"/>
    <w:rsid w:val="002B7C28"/>
    <w:rsid w:val="002C0E57"/>
    <w:rsid w:val="002C4476"/>
    <w:rsid w:val="002D0FFA"/>
    <w:rsid w:val="002D1EE9"/>
    <w:rsid w:val="002D2CBA"/>
    <w:rsid w:val="002D32E6"/>
    <w:rsid w:val="002D432F"/>
    <w:rsid w:val="002D5305"/>
    <w:rsid w:val="002E0371"/>
    <w:rsid w:val="002E50DB"/>
    <w:rsid w:val="002E53EB"/>
    <w:rsid w:val="002E5D2C"/>
    <w:rsid w:val="002E68FB"/>
    <w:rsid w:val="002E7214"/>
    <w:rsid w:val="002E77F1"/>
    <w:rsid w:val="002F03C5"/>
    <w:rsid w:val="002F3019"/>
    <w:rsid w:val="003020C3"/>
    <w:rsid w:val="003033C2"/>
    <w:rsid w:val="00304198"/>
    <w:rsid w:val="003051A3"/>
    <w:rsid w:val="00305DCB"/>
    <w:rsid w:val="00311209"/>
    <w:rsid w:val="00314135"/>
    <w:rsid w:val="00315C0E"/>
    <w:rsid w:val="00316780"/>
    <w:rsid w:val="003202CA"/>
    <w:rsid w:val="00322B35"/>
    <w:rsid w:val="003273A6"/>
    <w:rsid w:val="00330650"/>
    <w:rsid w:val="003331CE"/>
    <w:rsid w:val="0033450D"/>
    <w:rsid w:val="0033657F"/>
    <w:rsid w:val="003417DF"/>
    <w:rsid w:val="00342439"/>
    <w:rsid w:val="0034257A"/>
    <w:rsid w:val="00345454"/>
    <w:rsid w:val="00345C6B"/>
    <w:rsid w:val="003460E9"/>
    <w:rsid w:val="00346AD8"/>
    <w:rsid w:val="00351044"/>
    <w:rsid w:val="0035141B"/>
    <w:rsid w:val="00352784"/>
    <w:rsid w:val="00353098"/>
    <w:rsid w:val="00353498"/>
    <w:rsid w:val="00356AF9"/>
    <w:rsid w:val="00357181"/>
    <w:rsid w:val="003627E4"/>
    <w:rsid w:val="003651F5"/>
    <w:rsid w:val="00366FAB"/>
    <w:rsid w:val="00370932"/>
    <w:rsid w:val="0037165B"/>
    <w:rsid w:val="003720D2"/>
    <w:rsid w:val="00374146"/>
    <w:rsid w:val="003747F5"/>
    <w:rsid w:val="00375080"/>
    <w:rsid w:val="0037543D"/>
    <w:rsid w:val="00376A2A"/>
    <w:rsid w:val="0037711D"/>
    <w:rsid w:val="00393E7D"/>
    <w:rsid w:val="00394DF8"/>
    <w:rsid w:val="003A02DF"/>
    <w:rsid w:val="003A0592"/>
    <w:rsid w:val="003A0C1E"/>
    <w:rsid w:val="003A1C66"/>
    <w:rsid w:val="003B0258"/>
    <w:rsid w:val="003B0549"/>
    <w:rsid w:val="003B077E"/>
    <w:rsid w:val="003B14BA"/>
    <w:rsid w:val="003B3EAE"/>
    <w:rsid w:val="003B4F9C"/>
    <w:rsid w:val="003B7DAD"/>
    <w:rsid w:val="003C19DF"/>
    <w:rsid w:val="003C2CF5"/>
    <w:rsid w:val="003C4F35"/>
    <w:rsid w:val="003C7EBD"/>
    <w:rsid w:val="003C7F67"/>
    <w:rsid w:val="003D00AE"/>
    <w:rsid w:val="003D10B0"/>
    <w:rsid w:val="003D12A7"/>
    <w:rsid w:val="003D5638"/>
    <w:rsid w:val="003D64D7"/>
    <w:rsid w:val="003D70C3"/>
    <w:rsid w:val="003D7CBB"/>
    <w:rsid w:val="003E0D53"/>
    <w:rsid w:val="003E5D1C"/>
    <w:rsid w:val="003F073D"/>
    <w:rsid w:val="003F0CAD"/>
    <w:rsid w:val="003F1576"/>
    <w:rsid w:val="003F1B0E"/>
    <w:rsid w:val="003F1DAD"/>
    <w:rsid w:val="003F2711"/>
    <w:rsid w:val="003F2DD2"/>
    <w:rsid w:val="003F417E"/>
    <w:rsid w:val="003F5F8D"/>
    <w:rsid w:val="003F626A"/>
    <w:rsid w:val="003F7BD7"/>
    <w:rsid w:val="004003C4"/>
    <w:rsid w:val="004004C9"/>
    <w:rsid w:val="00402AE8"/>
    <w:rsid w:val="00402E1A"/>
    <w:rsid w:val="004127C3"/>
    <w:rsid w:val="00412B89"/>
    <w:rsid w:val="00413B1B"/>
    <w:rsid w:val="0041614F"/>
    <w:rsid w:val="00416A39"/>
    <w:rsid w:val="00420BD4"/>
    <w:rsid w:val="0042184B"/>
    <w:rsid w:val="004220D9"/>
    <w:rsid w:val="004238DB"/>
    <w:rsid w:val="004239D5"/>
    <w:rsid w:val="004240C8"/>
    <w:rsid w:val="004409A7"/>
    <w:rsid w:val="00440AAF"/>
    <w:rsid w:val="00443A85"/>
    <w:rsid w:val="00444366"/>
    <w:rsid w:val="004444CD"/>
    <w:rsid w:val="00445D1C"/>
    <w:rsid w:val="00450BDA"/>
    <w:rsid w:val="00452EE3"/>
    <w:rsid w:val="00453529"/>
    <w:rsid w:val="00453C97"/>
    <w:rsid w:val="00454477"/>
    <w:rsid w:val="00455210"/>
    <w:rsid w:val="00457F1D"/>
    <w:rsid w:val="00461BDB"/>
    <w:rsid w:val="00462E6C"/>
    <w:rsid w:val="00466D4B"/>
    <w:rsid w:val="00470301"/>
    <w:rsid w:val="00470990"/>
    <w:rsid w:val="00473C77"/>
    <w:rsid w:val="004749F9"/>
    <w:rsid w:val="0047543C"/>
    <w:rsid w:val="00484A15"/>
    <w:rsid w:val="00485F21"/>
    <w:rsid w:val="004870BA"/>
    <w:rsid w:val="0049053F"/>
    <w:rsid w:val="004916C6"/>
    <w:rsid w:val="00492E33"/>
    <w:rsid w:val="004A5A67"/>
    <w:rsid w:val="004B0899"/>
    <w:rsid w:val="004B41D0"/>
    <w:rsid w:val="004B4C6A"/>
    <w:rsid w:val="004B4E12"/>
    <w:rsid w:val="004B5E63"/>
    <w:rsid w:val="004B6265"/>
    <w:rsid w:val="004B6C76"/>
    <w:rsid w:val="004C329D"/>
    <w:rsid w:val="004C4669"/>
    <w:rsid w:val="004D0CAB"/>
    <w:rsid w:val="004D1C3B"/>
    <w:rsid w:val="004D2B72"/>
    <w:rsid w:val="004D71B1"/>
    <w:rsid w:val="004E09E0"/>
    <w:rsid w:val="004E0CEC"/>
    <w:rsid w:val="004E633D"/>
    <w:rsid w:val="004E706A"/>
    <w:rsid w:val="004E740C"/>
    <w:rsid w:val="004E7C86"/>
    <w:rsid w:val="004F2884"/>
    <w:rsid w:val="004F5B58"/>
    <w:rsid w:val="0050076C"/>
    <w:rsid w:val="005008E1"/>
    <w:rsid w:val="005019B7"/>
    <w:rsid w:val="005023FE"/>
    <w:rsid w:val="0050386E"/>
    <w:rsid w:val="00505A2C"/>
    <w:rsid w:val="00505FFE"/>
    <w:rsid w:val="00510CDC"/>
    <w:rsid w:val="00510FB3"/>
    <w:rsid w:val="005115DC"/>
    <w:rsid w:val="00514FAE"/>
    <w:rsid w:val="005150B4"/>
    <w:rsid w:val="00520023"/>
    <w:rsid w:val="005214CC"/>
    <w:rsid w:val="00522BC1"/>
    <w:rsid w:val="005236A6"/>
    <w:rsid w:val="0052700E"/>
    <w:rsid w:val="005303D1"/>
    <w:rsid w:val="00530FA9"/>
    <w:rsid w:val="005351C8"/>
    <w:rsid w:val="0053567B"/>
    <w:rsid w:val="00536031"/>
    <w:rsid w:val="00536111"/>
    <w:rsid w:val="0053647E"/>
    <w:rsid w:val="00536546"/>
    <w:rsid w:val="00540573"/>
    <w:rsid w:val="00547D9B"/>
    <w:rsid w:val="0055100B"/>
    <w:rsid w:val="00553146"/>
    <w:rsid w:val="00553645"/>
    <w:rsid w:val="00553C8A"/>
    <w:rsid w:val="00554639"/>
    <w:rsid w:val="00555A64"/>
    <w:rsid w:val="00556F8D"/>
    <w:rsid w:val="00560FED"/>
    <w:rsid w:val="00563AFC"/>
    <w:rsid w:val="0056563F"/>
    <w:rsid w:val="00567057"/>
    <w:rsid w:val="00570677"/>
    <w:rsid w:val="0057113E"/>
    <w:rsid w:val="005712BB"/>
    <w:rsid w:val="005718DE"/>
    <w:rsid w:val="00573962"/>
    <w:rsid w:val="00574CAF"/>
    <w:rsid w:val="00580E13"/>
    <w:rsid w:val="005813DB"/>
    <w:rsid w:val="00581CA1"/>
    <w:rsid w:val="00581F20"/>
    <w:rsid w:val="005840F2"/>
    <w:rsid w:val="005841AD"/>
    <w:rsid w:val="00585DE7"/>
    <w:rsid w:val="00590EA9"/>
    <w:rsid w:val="005943EF"/>
    <w:rsid w:val="00594F64"/>
    <w:rsid w:val="005A0D63"/>
    <w:rsid w:val="005A117B"/>
    <w:rsid w:val="005A220B"/>
    <w:rsid w:val="005A42AB"/>
    <w:rsid w:val="005A57E2"/>
    <w:rsid w:val="005B0B68"/>
    <w:rsid w:val="005B1A29"/>
    <w:rsid w:val="005B26BF"/>
    <w:rsid w:val="005B2721"/>
    <w:rsid w:val="005B5E4C"/>
    <w:rsid w:val="005B76B1"/>
    <w:rsid w:val="005C15F0"/>
    <w:rsid w:val="005C5B3D"/>
    <w:rsid w:val="005C6703"/>
    <w:rsid w:val="005C70BD"/>
    <w:rsid w:val="005C74F4"/>
    <w:rsid w:val="005C7601"/>
    <w:rsid w:val="005D4279"/>
    <w:rsid w:val="005D4756"/>
    <w:rsid w:val="005D4CD9"/>
    <w:rsid w:val="005D5F05"/>
    <w:rsid w:val="005D60BC"/>
    <w:rsid w:val="005E2BE3"/>
    <w:rsid w:val="005E3BBE"/>
    <w:rsid w:val="005E3D1B"/>
    <w:rsid w:val="005E4207"/>
    <w:rsid w:val="005E4E5B"/>
    <w:rsid w:val="005E519A"/>
    <w:rsid w:val="005E765A"/>
    <w:rsid w:val="005F00F0"/>
    <w:rsid w:val="005F0BB5"/>
    <w:rsid w:val="005F18BB"/>
    <w:rsid w:val="005F2940"/>
    <w:rsid w:val="005F3310"/>
    <w:rsid w:val="00600924"/>
    <w:rsid w:val="0060230C"/>
    <w:rsid w:val="0060355C"/>
    <w:rsid w:val="006044B9"/>
    <w:rsid w:val="00604843"/>
    <w:rsid w:val="0060645C"/>
    <w:rsid w:val="006064AB"/>
    <w:rsid w:val="00606775"/>
    <w:rsid w:val="00612260"/>
    <w:rsid w:val="00613574"/>
    <w:rsid w:val="00615AFB"/>
    <w:rsid w:val="00616911"/>
    <w:rsid w:val="00617F76"/>
    <w:rsid w:val="006205C5"/>
    <w:rsid w:val="006205E0"/>
    <w:rsid w:val="00621598"/>
    <w:rsid w:val="006267E8"/>
    <w:rsid w:val="00631AF0"/>
    <w:rsid w:val="00634C6C"/>
    <w:rsid w:val="00634C80"/>
    <w:rsid w:val="0064188C"/>
    <w:rsid w:val="006419A2"/>
    <w:rsid w:val="006444DF"/>
    <w:rsid w:val="00650AE2"/>
    <w:rsid w:val="00650CEC"/>
    <w:rsid w:val="006516BB"/>
    <w:rsid w:val="00653CF5"/>
    <w:rsid w:val="00656968"/>
    <w:rsid w:val="00661366"/>
    <w:rsid w:val="00664001"/>
    <w:rsid w:val="006671BD"/>
    <w:rsid w:val="00670F45"/>
    <w:rsid w:val="00671A2A"/>
    <w:rsid w:val="00675F61"/>
    <w:rsid w:val="006801E3"/>
    <w:rsid w:val="00680D7B"/>
    <w:rsid w:val="00681994"/>
    <w:rsid w:val="00682EFF"/>
    <w:rsid w:val="0068489B"/>
    <w:rsid w:val="00686652"/>
    <w:rsid w:val="00690FAB"/>
    <w:rsid w:val="00694705"/>
    <w:rsid w:val="00696D54"/>
    <w:rsid w:val="00697479"/>
    <w:rsid w:val="006A1E4A"/>
    <w:rsid w:val="006A20E0"/>
    <w:rsid w:val="006A2800"/>
    <w:rsid w:val="006A5B2D"/>
    <w:rsid w:val="006B3A13"/>
    <w:rsid w:val="006B4A0D"/>
    <w:rsid w:val="006B4A2A"/>
    <w:rsid w:val="006B5577"/>
    <w:rsid w:val="006B598C"/>
    <w:rsid w:val="006B6CA5"/>
    <w:rsid w:val="006B7E4B"/>
    <w:rsid w:val="006C09C6"/>
    <w:rsid w:val="006C25A0"/>
    <w:rsid w:val="006C32C9"/>
    <w:rsid w:val="006D0C50"/>
    <w:rsid w:val="006D0CB3"/>
    <w:rsid w:val="006D1461"/>
    <w:rsid w:val="006D35C5"/>
    <w:rsid w:val="006D42BD"/>
    <w:rsid w:val="006D63DB"/>
    <w:rsid w:val="006D7B97"/>
    <w:rsid w:val="006E032F"/>
    <w:rsid w:val="006E05C2"/>
    <w:rsid w:val="006E1874"/>
    <w:rsid w:val="006E3763"/>
    <w:rsid w:val="006E491B"/>
    <w:rsid w:val="006E6F95"/>
    <w:rsid w:val="006E7022"/>
    <w:rsid w:val="006E7B16"/>
    <w:rsid w:val="006F2295"/>
    <w:rsid w:val="006F3F3C"/>
    <w:rsid w:val="006F6E21"/>
    <w:rsid w:val="006F7CDF"/>
    <w:rsid w:val="006F7D35"/>
    <w:rsid w:val="007008CB"/>
    <w:rsid w:val="00703F09"/>
    <w:rsid w:val="0070441D"/>
    <w:rsid w:val="0070608D"/>
    <w:rsid w:val="00707278"/>
    <w:rsid w:val="00711D5D"/>
    <w:rsid w:val="0071316C"/>
    <w:rsid w:val="00714609"/>
    <w:rsid w:val="0072100A"/>
    <w:rsid w:val="00721B6C"/>
    <w:rsid w:val="00723409"/>
    <w:rsid w:val="00723C22"/>
    <w:rsid w:val="007251C8"/>
    <w:rsid w:val="007267B8"/>
    <w:rsid w:val="007278AD"/>
    <w:rsid w:val="007322F0"/>
    <w:rsid w:val="00732A24"/>
    <w:rsid w:val="007341DC"/>
    <w:rsid w:val="007349D5"/>
    <w:rsid w:val="00734D06"/>
    <w:rsid w:val="007405A1"/>
    <w:rsid w:val="00740D03"/>
    <w:rsid w:val="007414C2"/>
    <w:rsid w:val="00743121"/>
    <w:rsid w:val="00745FD9"/>
    <w:rsid w:val="007472C2"/>
    <w:rsid w:val="00754B64"/>
    <w:rsid w:val="007564C5"/>
    <w:rsid w:val="00756D27"/>
    <w:rsid w:val="00757F62"/>
    <w:rsid w:val="00763EA6"/>
    <w:rsid w:val="00771C78"/>
    <w:rsid w:val="007722A3"/>
    <w:rsid w:val="00773DC5"/>
    <w:rsid w:val="00775A4E"/>
    <w:rsid w:val="00776B0B"/>
    <w:rsid w:val="00776C99"/>
    <w:rsid w:val="00782F8A"/>
    <w:rsid w:val="0078673F"/>
    <w:rsid w:val="00786DEF"/>
    <w:rsid w:val="00787865"/>
    <w:rsid w:val="00795541"/>
    <w:rsid w:val="007955BF"/>
    <w:rsid w:val="00795D9E"/>
    <w:rsid w:val="007A0D1B"/>
    <w:rsid w:val="007A1268"/>
    <w:rsid w:val="007A62BB"/>
    <w:rsid w:val="007A7719"/>
    <w:rsid w:val="007B0994"/>
    <w:rsid w:val="007B09DC"/>
    <w:rsid w:val="007B49A5"/>
    <w:rsid w:val="007B6E5B"/>
    <w:rsid w:val="007B7819"/>
    <w:rsid w:val="007C1A4F"/>
    <w:rsid w:val="007C5776"/>
    <w:rsid w:val="007C722F"/>
    <w:rsid w:val="007D09DC"/>
    <w:rsid w:val="007D2515"/>
    <w:rsid w:val="007D2687"/>
    <w:rsid w:val="007D2713"/>
    <w:rsid w:val="007D2717"/>
    <w:rsid w:val="007D2D70"/>
    <w:rsid w:val="007D3A18"/>
    <w:rsid w:val="007D3C00"/>
    <w:rsid w:val="007D588D"/>
    <w:rsid w:val="007D701C"/>
    <w:rsid w:val="007E30E4"/>
    <w:rsid w:val="007E4C07"/>
    <w:rsid w:val="007F0241"/>
    <w:rsid w:val="007F0D7E"/>
    <w:rsid w:val="007F3EC1"/>
    <w:rsid w:val="007F677A"/>
    <w:rsid w:val="007F6B9B"/>
    <w:rsid w:val="00801862"/>
    <w:rsid w:val="0080242F"/>
    <w:rsid w:val="0080264F"/>
    <w:rsid w:val="00802B1F"/>
    <w:rsid w:val="008038E0"/>
    <w:rsid w:val="00810262"/>
    <w:rsid w:val="0081245C"/>
    <w:rsid w:val="00813070"/>
    <w:rsid w:val="008132D3"/>
    <w:rsid w:val="00816369"/>
    <w:rsid w:val="00817850"/>
    <w:rsid w:val="00822394"/>
    <w:rsid w:val="0082598F"/>
    <w:rsid w:val="00825B1A"/>
    <w:rsid w:val="00826E4C"/>
    <w:rsid w:val="00827B45"/>
    <w:rsid w:val="008303E9"/>
    <w:rsid w:val="00833230"/>
    <w:rsid w:val="008417A0"/>
    <w:rsid w:val="00841BB3"/>
    <w:rsid w:val="00844B81"/>
    <w:rsid w:val="00846477"/>
    <w:rsid w:val="008501D4"/>
    <w:rsid w:val="00851D42"/>
    <w:rsid w:val="0085557D"/>
    <w:rsid w:val="008558A9"/>
    <w:rsid w:val="00856651"/>
    <w:rsid w:val="00861C40"/>
    <w:rsid w:val="0086659B"/>
    <w:rsid w:val="00866FBC"/>
    <w:rsid w:val="008706FA"/>
    <w:rsid w:val="00870865"/>
    <w:rsid w:val="00870F20"/>
    <w:rsid w:val="00872228"/>
    <w:rsid w:val="008740CC"/>
    <w:rsid w:val="00874A26"/>
    <w:rsid w:val="00875251"/>
    <w:rsid w:val="00875DD2"/>
    <w:rsid w:val="00875EF9"/>
    <w:rsid w:val="0087610D"/>
    <w:rsid w:val="008769CE"/>
    <w:rsid w:val="00876A2B"/>
    <w:rsid w:val="00880965"/>
    <w:rsid w:val="00881DA2"/>
    <w:rsid w:val="00884CAD"/>
    <w:rsid w:val="0088688A"/>
    <w:rsid w:val="0089140D"/>
    <w:rsid w:val="00891D96"/>
    <w:rsid w:val="00892BF5"/>
    <w:rsid w:val="00894602"/>
    <w:rsid w:val="008965C3"/>
    <w:rsid w:val="008A08CB"/>
    <w:rsid w:val="008A1243"/>
    <w:rsid w:val="008A1A8D"/>
    <w:rsid w:val="008A3714"/>
    <w:rsid w:val="008A595B"/>
    <w:rsid w:val="008A65BB"/>
    <w:rsid w:val="008B017B"/>
    <w:rsid w:val="008B1860"/>
    <w:rsid w:val="008B1E0C"/>
    <w:rsid w:val="008B2AA3"/>
    <w:rsid w:val="008B4C0E"/>
    <w:rsid w:val="008B5C17"/>
    <w:rsid w:val="008B7082"/>
    <w:rsid w:val="008B7970"/>
    <w:rsid w:val="008C1124"/>
    <w:rsid w:val="008C1654"/>
    <w:rsid w:val="008C3528"/>
    <w:rsid w:val="008C4171"/>
    <w:rsid w:val="008C5D27"/>
    <w:rsid w:val="008C6095"/>
    <w:rsid w:val="008C7203"/>
    <w:rsid w:val="008D1657"/>
    <w:rsid w:val="008D420C"/>
    <w:rsid w:val="008D4B4B"/>
    <w:rsid w:val="008D7176"/>
    <w:rsid w:val="008D74BF"/>
    <w:rsid w:val="008D75C5"/>
    <w:rsid w:val="008E0BD4"/>
    <w:rsid w:val="008E51D7"/>
    <w:rsid w:val="008F7133"/>
    <w:rsid w:val="008F72FF"/>
    <w:rsid w:val="00902709"/>
    <w:rsid w:val="00905108"/>
    <w:rsid w:val="009051F1"/>
    <w:rsid w:val="00912A9F"/>
    <w:rsid w:val="00914347"/>
    <w:rsid w:val="00914593"/>
    <w:rsid w:val="00914702"/>
    <w:rsid w:val="0092050C"/>
    <w:rsid w:val="00923C2A"/>
    <w:rsid w:val="00924D6D"/>
    <w:rsid w:val="009306E5"/>
    <w:rsid w:val="00934C08"/>
    <w:rsid w:val="00935AB3"/>
    <w:rsid w:val="009371E5"/>
    <w:rsid w:val="00942738"/>
    <w:rsid w:val="009436C5"/>
    <w:rsid w:val="00944ABA"/>
    <w:rsid w:val="009456FF"/>
    <w:rsid w:val="00945B6E"/>
    <w:rsid w:val="00945C24"/>
    <w:rsid w:val="00947B0C"/>
    <w:rsid w:val="00951E7D"/>
    <w:rsid w:val="00951F2A"/>
    <w:rsid w:val="00952ECB"/>
    <w:rsid w:val="009560C0"/>
    <w:rsid w:val="00956F48"/>
    <w:rsid w:val="009606A3"/>
    <w:rsid w:val="00961159"/>
    <w:rsid w:val="00964ABC"/>
    <w:rsid w:val="00965A4B"/>
    <w:rsid w:val="00967001"/>
    <w:rsid w:val="00971708"/>
    <w:rsid w:val="0097174F"/>
    <w:rsid w:val="00972216"/>
    <w:rsid w:val="00974005"/>
    <w:rsid w:val="009857D0"/>
    <w:rsid w:val="00986B76"/>
    <w:rsid w:val="009901F9"/>
    <w:rsid w:val="009904B7"/>
    <w:rsid w:val="009914D1"/>
    <w:rsid w:val="009933A2"/>
    <w:rsid w:val="00993C89"/>
    <w:rsid w:val="00994090"/>
    <w:rsid w:val="00995160"/>
    <w:rsid w:val="009A1678"/>
    <w:rsid w:val="009B1B97"/>
    <w:rsid w:val="009B2CB7"/>
    <w:rsid w:val="009B60BD"/>
    <w:rsid w:val="009C08F2"/>
    <w:rsid w:val="009C277C"/>
    <w:rsid w:val="009C4FF3"/>
    <w:rsid w:val="009C54A6"/>
    <w:rsid w:val="009C76C1"/>
    <w:rsid w:val="009D0001"/>
    <w:rsid w:val="009D1917"/>
    <w:rsid w:val="009D2F2F"/>
    <w:rsid w:val="009D374D"/>
    <w:rsid w:val="009D6635"/>
    <w:rsid w:val="009E0341"/>
    <w:rsid w:val="009E1743"/>
    <w:rsid w:val="009E2B80"/>
    <w:rsid w:val="009E3D47"/>
    <w:rsid w:val="009E434F"/>
    <w:rsid w:val="009E4973"/>
    <w:rsid w:val="009E6F67"/>
    <w:rsid w:val="009F435C"/>
    <w:rsid w:val="009F47A9"/>
    <w:rsid w:val="009F63E2"/>
    <w:rsid w:val="00A00AAF"/>
    <w:rsid w:val="00A04075"/>
    <w:rsid w:val="00A05946"/>
    <w:rsid w:val="00A109C7"/>
    <w:rsid w:val="00A10A60"/>
    <w:rsid w:val="00A11925"/>
    <w:rsid w:val="00A129F8"/>
    <w:rsid w:val="00A12EBA"/>
    <w:rsid w:val="00A1313A"/>
    <w:rsid w:val="00A13156"/>
    <w:rsid w:val="00A173BD"/>
    <w:rsid w:val="00A17952"/>
    <w:rsid w:val="00A21A1D"/>
    <w:rsid w:val="00A21A72"/>
    <w:rsid w:val="00A241AB"/>
    <w:rsid w:val="00A24398"/>
    <w:rsid w:val="00A31F47"/>
    <w:rsid w:val="00A3241B"/>
    <w:rsid w:val="00A338EA"/>
    <w:rsid w:val="00A34B80"/>
    <w:rsid w:val="00A36231"/>
    <w:rsid w:val="00A36CE4"/>
    <w:rsid w:val="00A37AB1"/>
    <w:rsid w:val="00A40E44"/>
    <w:rsid w:val="00A448B1"/>
    <w:rsid w:val="00A47E7C"/>
    <w:rsid w:val="00A527EB"/>
    <w:rsid w:val="00A5423F"/>
    <w:rsid w:val="00A55072"/>
    <w:rsid w:val="00A55AB1"/>
    <w:rsid w:val="00A60A40"/>
    <w:rsid w:val="00A62452"/>
    <w:rsid w:val="00A63FCA"/>
    <w:rsid w:val="00A64CB7"/>
    <w:rsid w:val="00A65957"/>
    <w:rsid w:val="00A6763E"/>
    <w:rsid w:val="00A77518"/>
    <w:rsid w:val="00A7765D"/>
    <w:rsid w:val="00A81BCA"/>
    <w:rsid w:val="00A840B9"/>
    <w:rsid w:val="00A846BD"/>
    <w:rsid w:val="00A85618"/>
    <w:rsid w:val="00A86180"/>
    <w:rsid w:val="00A86417"/>
    <w:rsid w:val="00A91964"/>
    <w:rsid w:val="00A91FF0"/>
    <w:rsid w:val="00A96224"/>
    <w:rsid w:val="00A96959"/>
    <w:rsid w:val="00A96F72"/>
    <w:rsid w:val="00A97C8C"/>
    <w:rsid w:val="00AA0061"/>
    <w:rsid w:val="00AA15FD"/>
    <w:rsid w:val="00AA1971"/>
    <w:rsid w:val="00AA4F2E"/>
    <w:rsid w:val="00AA4FF3"/>
    <w:rsid w:val="00AA572C"/>
    <w:rsid w:val="00AA6B07"/>
    <w:rsid w:val="00AA709B"/>
    <w:rsid w:val="00AB0DA2"/>
    <w:rsid w:val="00AB4587"/>
    <w:rsid w:val="00AB4B52"/>
    <w:rsid w:val="00AB695E"/>
    <w:rsid w:val="00AB6F01"/>
    <w:rsid w:val="00AC071C"/>
    <w:rsid w:val="00AC0D2B"/>
    <w:rsid w:val="00AC1C52"/>
    <w:rsid w:val="00AC21C1"/>
    <w:rsid w:val="00AC6C5E"/>
    <w:rsid w:val="00AD078B"/>
    <w:rsid w:val="00AD1669"/>
    <w:rsid w:val="00AD193A"/>
    <w:rsid w:val="00AD22D2"/>
    <w:rsid w:val="00AD482D"/>
    <w:rsid w:val="00AD4AF4"/>
    <w:rsid w:val="00AD5113"/>
    <w:rsid w:val="00AD67B9"/>
    <w:rsid w:val="00AE1021"/>
    <w:rsid w:val="00AE174F"/>
    <w:rsid w:val="00AE4BF2"/>
    <w:rsid w:val="00AE5314"/>
    <w:rsid w:val="00AE7C4B"/>
    <w:rsid w:val="00AF05B4"/>
    <w:rsid w:val="00AF0FD8"/>
    <w:rsid w:val="00AF54B6"/>
    <w:rsid w:val="00B0038E"/>
    <w:rsid w:val="00B0332D"/>
    <w:rsid w:val="00B05E6B"/>
    <w:rsid w:val="00B05EDB"/>
    <w:rsid w:val="00B0790B"/>
    <w:rsid w:val="00B07DF7"/>
    <w:rsid w:val="00B10529"/>
    <w:rsid w:val="00B1210A"/>
    <w:rsid w:val="00B147A4"/>
    <w:rsid w:val="00B1583B"/>
    <w:rsid w:val="00B24B26"/>
    <w:rsid w:val="00B254F6"/>
    <w:rsid w:val="00B258D7"/>
    <w:rsid w:val="00B30681"/>
    <w:rsid w:val="00B30D49"/>
    <w:rsid w:val="00B30D71"/>
    <w:rsid w:val="00B328D6"/>
    <w:rsid w:val="00B36F51"/>
    <w:rsid w:val="00B37D69"/>
    <w:rsid w:val="00B401D3"/>
    <w:rsid w:val="00B40FE1"/>
    <w:rsid w:val="00B42FCC"/>
    <w:rsid w:val="00B44447"/>
    <w:rsid w:val="00B44A13"/>
    <w:rsid w:val="00B45C77"/>
    <w:rsid w:val="00B47AF7"/>
    <w:rsid w:val="00B508A3"/>
    <w:rsid w:val="00B535E8"/>
    <w:rsid w:val="00B572D9"/>
    <w:rsid w:val="00B57391"/>
    <w:rsid w:val="00B57B8E"/>
    <w:rsid w:val="00B65F53"/>
    <w:rsid w:val="00B65FD8"/>
    <w:rsid w:val="00B66A14"/>
    <w:rsid w:val="00B713A8"/>
    <w:rsid w:val="00B72DCA"/>
    <w:rsid w:val="00B73ACF"/>
    <w:rsid w:val="00B73B35"/>
    <w:rsid w:val="00B74406"/>
    <w:rsid w:val="00B75942"/>
    <w:rsid w:val="00B8045E"/>
    <w:rsid w:val="00B804F4"/>
    <w:rsid w:val="00B80665"/>
    <w:rsid w:val="00B8322E"/>
    <w:rsid w:val="00B83F9C"/>
    <w:rsid w:val="00B854E9"/>
    <w:rsid w:val="00B86D08"/>
    <w:rsid w:val="00B91623"/>
    <w:rsid w:val="00B91975"/>
    <w:rsid w:val="00B9259B"/>
    <w:rsid w:val="00B96451"/>
    <w:rsid w:val="00B96775"/>
    <w:rsid w:val="00B97B1C"/>
    <w:rsid w:val="00BA1F25"/>
    <w:rsid w:val="00BA201E"/>
    <w:rsid w:val="00BA4643"/>
    <w:rsid w:val="00BA5861"/>
    <w:rsid w:val="00BB0FC5"/>
    <w:rsid w:val="00BB1A02"/>
    <w:rsid w:val="00BB25D6"/>
    <w:rsid w:val="00BB58D5"/>
    <w:rsid w:val="00BB6641"/>
    <w:rsid w:val="00BB7182"/>
    <w:rsid w:val="00BC1667"/>
    <w:rsid w:val="00BC55D6"/>
    <w:rsid w:val="00BC6085"/>
    <w:rsid w:val="00BC7A6E"/>
    <w:rsid w:val="00BD0EB6"/>
    <w:rsid w:val="00BD3C2A"/>
    <w:rsid w:val="00BD456D"/>
    <w:rsid w:val="00BD68A9"/>
    <w:rsid w:val="00BD7DF1"/>
    <w:rsid w:val="00BE1EB0"/>
    <w:rsid w:val="00BE42FD"/>
    <w:rsid w:val="00BE580D"/>
    <w:rsid w:val="00BE6296"/>
    <w:rsid w:val="00BE79EF"/>
    <w:rsid w:val="00BF295F"/>
    <w:rsid w:val="00BF2D46"/>
    <w:rsid w:val="00BF34A5"/>
    <w:rsid w:val="00BF372C"/>
    <w:rsid w:val="00BF43F8"/>
    <w:rsid w:val="00BF482C"/>
    <w:rsid w:val="00BF59D8"/>
    <w:rsid w:val="00C0203C"/>
    <w:rsid w:val="00C0214A"/>
    <w:rsid w:val="00C06317"/>
    <w:rsid w:val="00C076B9"/>
    <w:rsid w:val="00C07ADC"/>
    <w:rsid w:val="00C100E0"/>
    <w:rsid w:val="00C1053E"/>
    <w:rsid w:val="00C10E02"/>
    <w:rsid w:val="00C11647"/>
    <w:rsid w:val="00C12152"/>
    <w:rsid w:val="00C20124"/>
    <w:rsid w:val="00C21267"/>
    <w:rsid w:val="00C222BE"/>
    <w:rsid w:val="00C23C8A"/>
    <w:rsid w:val="00C257AC"/>
    <w:rsid w:val="00C26D83"/>
    <w:rsid w:val="00C32F06"/>
    <w:rsid w:val="00C3302B"/>
    <w:rsid w:val="00C34A96"/>
    <w:rsid w:val="00C34DB1"/>
    <w:rsid w:val="00C36396"/>
    <w:rsid w:val="00C424CA"/>
    <w:rsid w:val="00C42FFB"/>
    <w:rsid w:val="00C43357"/>
    <w:rsid w:val="00C43AE8"/>
    <w:rsid w:val="00C46623"/>
    <w:rsid w:val="00C47452"/>
    <w:rsid w:val="00C50F93"/>
    <w:rsid w:val="00C52048"/>
    <w:rsid w:val="00C52218"/>
    <w:rsid w:val="00C56ADB"/>
    <w:rsid w:val="00C57481"/>
    <w:rsid w:val="00C60BCE"/>
    <w:rsid w:val="00C62439"/>
    <w:rsid w:val="00C63858"/>
    <w:rsid w:val="00C657BB"/>
    <w:rsid w:val="00C665B2"/>
    <w:rsid w:val="00C66FB6"/>
    <w:rsid w:val="00C701C3"/>
    <w:rsid w:val="00C72F6B"/>
    <w:rsid w:val="00C746D9"/>
    <w:rsid w:val="00C80AD2"/>
    <w:rsid w:val="00C835E9"/>
    <w:rsid w:val="00C9229E"/>
    <w:rsid w:val="00C947AE"/>
    <w:rsid w:val="00C94EA9"/>
    <w:rsid w:val="00C950DB"/>
    <w:rsid w:val="00C95520"/>
    <w:rsid w:val="00C95E77"/>
    <w:rsid w:val="00CA11ED"/>
    <w:rsid w:val="00CA2909"/>
    <w:rsid w:val="00CA432F"/>
    <w:rsid w:val="00CA74A0"/>
    <w:rsid w:val="00CA759C"/>
    <w:rsid w:val="00CB2514"/>
    <w:rsid w:val="00CB2D24"/>
    <w:rsid w:val="00CB44A3"/>
    <w:rsid w:val="00CB509E"/>
    <w:rsid w:val="00CB51F7"/>
    <w:rsid w:val="00CB58E8"/>
    <w:rsid w:val="00CB630B"/>
    <w:rsid w:val="00CC2924"/>
    <w:rsid w:val="00CC29B1"/>
    <w:rsid w:val="00CC41C6"/>
    <w:rsid w:val="00CC6AA2"/>
    <w:rsid w:val="00CC6D36"/>
    <w:rsid w:val="00CD0D5E"/>
    <w:rsid w:val="00CD2840"/>
    <w:rsid w:val="00CD430E"/>
    <w:rsid w:val="00CD489B"/>
    <w:rsid w:val="00CD4AAB"/>
    <w:rsid w:val="00CD53C9"/>
    <w:rsid w:val="00CE142A"/>
    <w:rsid w:val="00CE1D72"/>
    <w:rsid w:val="00CE464C"/>
    <w:rsid w:val="00CE5910"/>
    <w:rsid w:val="00CF0089"/>
    <w:rsid w:val="00CF008D"/>
    <w:rsid w:val="00CF3B6F"/>
    <w:rsid w:val="00CF42E8"/>
    <w:rsid w:val="00CF7740"/>
    <w:rsid w:val="00D007FA"/>
    <w:rsid w:val="00D02803"/>
    <w:rsid w:val="00D06362"/>
    <w:rsid w:val="00D06E6C"/>
    <w:rsid w:val="00D07F7F"/>
    <w:rsid w:val="00D10864"/>
    <w:rsid w:val="00D115B2"/>
    <w:rsid w:val="00D14E73"/>
    <w:rsid w:val="00D17770"/>
    <w:rsid w:val="00D17E9C"/>
    <w:rsid w:val="00D249F8"/>
    <w:rsid w:val="00D2625B"/>
    <w:rsid w:val="00D31426"/>
    <w:rsid w:val="00D325E0"/>
    <w:rsid w:val="00D328D1"/>
    <w:rsid w:val="00D33AEF"/>
    <w:rsid w:val="00D3478E"/>
    <w:rsid w:val="00D3564E"/>
    <w:rsid w:val="00D37F35"/>
    <w:rsid w:val="00D40DA5"/>
    <w:rsid w:val="00D41A9E"/>
    <w:rsid w:val="00D41D17"/>
    <w:rsid w:val="00D43B6D"/>
    <w:rsid w:val="00D47897"/>
    <w:rsid w:val="00D510F6"/>
    <w:rsid w:val="00D53B74"/>
    <w:rsid w:val="00D54F80"/>
    <w:rsid w:val="00D56680"/>
    <w:rsid w:val="00D6158B"/>
    <w:rsid w:val="00D6165E"/>
    <w:rsid w:val="00D6226D"/>
    <w:rsid w:val="00D65936"/>
    <w:rsid w:val="00D66936"/>
    <w:rsid w:val="00D70C58"/>
    <w:rsid w:val="00D73362"/>
    <w:rsid w:val="00D73A9A"/>
    <w:rsid w:val="00D745BE"/>
    <w:rsid w:val="00D80378"/>
    <w:rsid w:val="00D827CD"/>
    <w:rsid w:val="00D82A32"/>
    <w:rsid w:val="00D86D43"/>
    <w:rsid w:val="00D87789"/>
    <w:rsid w:val="00D91EEE"/>
    <w:rsid w:val="00D92B2C"/>
    <w:rsid w:val="00D9520A"/>
    <w:rsid w:val="00D96E0C"/>
    <w:rsid w:val="00DA319F"/>
    <w:rsid w:val="00DA34CC"/>
    <w:rsid w:val="00DA50EC"/>
    <w:rsid w:val="00DA6724"/>
    <w:rsid w:val="00DA7FBD"/>
    <w:rsid w:val="00DB3E36"/>
    <w:rsid w:val="00DB5382"/>
    <w:rsid w:val="00DB5CF0"/>
    <w:rsid w:val="00DB6228"/>
    <w:rsid w:val="00DB6AF8"/>
    <w:rsid w:val="00DC21BF"/>
    <w:rsid w:val="00DC548B"/>
    <w:rsid w:val="00DC666C"/>
    <w:rsid w:val="00DC6A5B"/>
    <w:rsid w:val="00DD0417"/>
    <w:rsid w:val="00DD06C7"/>
    <w:rsid w:val="00DD08DD"/>
    <w:rsid w:val="00DD5CF1"/>
    <w:rsid w:val="00DD79BF"/>
    <w:rsid w:val="00DD7DA1"/>
    <w:rsid w:val="00DE0877"/>
    <w:rsid w:val="00DE1437"/>
    <w:rsid w:val="00DE301E"/>
    <w:rsid w:val="00DE340F"/>
    <w:rsid w:val="00DE540C"/>
    <w:rsid w:val="00DE55A5"/>
    <w:rsid w:val="00DE5782"/>
    <w:rsid w:val="00DE7F1A"/>
    <w:rsid w:val="00DF2FF2"/>
    <w:rsid w:val="00DF4CF6"/>
    <w:rsid w:val="00DF6066"/>
    <w:rsid w:val="00DF6325"/>
    <w:rsid w:val="00DF63AE"/>
    <w:rsid w:val="00DF6BDD"/>
    <w:rsid w:val="00E022D7"/>
    <w:rsid w:val="00E02C34"/>
    <w:rsid w:val="00E04EE8"/>
    <w:rsid w:val="00E12AE7"/>
    <w:rsid w:val="00E1300B"/>
    <w:rsid w:val="00E13182"/>
    <w:rsid w:val="00E23087"/>
    <w:rsid w:val="00E300AE"/>
    <w:rsid w:val="00E31F5B"/>
    <w:rsid w:val="00E33DD6"/>
    <w:rsid w:val="00E425FF"/>
    <w:rsid w:val="00E429CD"/>
    <w:rsid w:val="00E436A2"/>
    <w:rsid w:val="00E43ED0"/>
    <w:rsid w:val="00E445E5"/>
    <w:rsid w:val="00E45170"/>
    <w:rsid w:val="00E455E0"/>
    <w:rsid w:val="00E50306"/>
    <w:rsid w:val="00E50BBE"/>
    <w:rsid w:val="00E51040"/>
    <w:rsid w:val="00E52682"/>
    <w:rsid w:val="00E53177"/>
    <w:rsid w:val="00E53540"/>
    <w:rsid w:val="00E54B57"/>
    <w:rsid w:val="00E603B3"/>
    <w:rsid w:val="00E60B1A"/>
    <w:rsid w:val="00E6247C"/>
    <w:rsid w:val="00E71830"/>
    <w:rsid w:val="00E7310B"/>
    <w:rsid w:val="00E828C3"/>
    <w:rsid w:val="00E839D2"/>
    <w:rsid w:val="00E8674F"/>
    <w:rsid w:val="00E918B4"/>
    <w:rsid w:val="00E91D35"/>
    <w:rsid w:val="00E91F59"/>
    <w:rsid w:val="00E94064"/>
    <w:rsid w:val="00E94831"/>
    <w:rsid w:val="00E955FD"/>
    <w:rsid w:val="00E95F3B"/>
    <w:rsid w:val="00EA058E"/>
    <w:rsid w:val="00EA0C68"/>
    <w:rsid w:val="00EA283D"/>
    <w:rsid w:val="00EA2AC1"/>
    <w:rsid w:val="00EA2F70"/>
    <w:rsid w:val="00EA3039"/>
    <w:rsid w:val="00EA62A2"/>
    <w:rsid w:val="00EA69ED"/>
    <w:rsid w:val="00EB03DC"/>
    <w:rsid w:val="00EB1BD3"/>
    <w:rsid w:val="00EB2718"/>
    <w:rsid w:val="00EB34F3"/>
    <w:rsid w:val="00EB3B79"/>
    <w:rsid w:val="00EB3BC1"/>
    <w:rsid w:val="00EC07C7"/>
    <w:rsid w:val="00EC11CA"/>
    <w:rsid w:val="00EC150B"/>
    <w:rsid w:val="00EC4A46"/>
    <w:rsid w:val="00EC52D7"/>
    <w:rsid w:val="00EC54D6"/>
    <w:rsid w:val="00EC6BF4"/>
    <w:rsid w:val="00EC76AD"/>
    <w:rsid w:val="00ED1A82"/>
    <w:rsid w:val="00ED6B2F"/>
    <w:rsid w:val="00ED7623"/>
    <w:rsid w:val="00EE0FF9"/>
    <w:rsid w:val="00EE1941"/>
    <w:rsid w:val="00EE257B"/>
    <w:rsid w:val="00EE3AB5"/>
    <w:rsid w:val="00EE4DB3"/>
    <w:rsid w:val="00EE5E6C"/>
    <w:rsid w:val="00EF0131"/>
    <w:rsid w:val="00EF0642"/>
    <w:rsid w:val="00EF07BD"/>
    <w:rsid w:val="00EF0E3A"/>
    <w:rsid w:val="00EF1672"/>
    <w:rsid w:val="00EF3A2F"/>
    <w:rsid w:val="00EF5881"/>
    <w:rsid w:val="00EF6322"/>
    <w:rsid w:val="00F005E0"/>
    <w:rsid w:val="00F00E1E"/>
    <w:rsid w:val="00F03022"/>
    <w:rsid w:val="00F0634E"/>
    <w:rsid w:val="00F10173"/>
    <w:rsid w:val="00F11E9C"/>
    <w:rsid w:val="00F12546"/>
    <w:rsid w:val="00F12684"/>
    <w:rsid w:val="00F174FC"/>
    <w:rsid w:val="00F201B6"/>
    <w:rsid w:val="00F21F71"/>
    <w:rsid w:val="00F2610D"/>
    <w:rsid w:val="00F272F9"/>
    <w:rsid w:val="00F27FEB"/>
    <w:rsid w:val="00F303BB"/>
    <w:rsid w:val="00F31509"/>
    <w:rsid w:val="00F321E6"/>
    <w:rsid w:val="00F35F61"/>
    <w:rsid w:val="00F365C1"/>
    <w:rsid w:val="00F370A9"/>
    <w:rsid w:val="00F37BFD"/>
    <w:rsid w:val="00F422BD"/>
    <w:rsid w:val="00F430F0"/>
    <w:rsid w:val="00F4334B"/>
    <w:rsid w:val="00F440AE"/>
    <w:rsid w:val="00F443D8"/>
    <w:rsid w:val="00F45EAF"/>
    <w:rsid w:val="00F519C1"/>
    <w:rsid w:val="00F54C44"/>
    <w:rsid w:val="00F55B81"/>
    <w:rsid w:val="00F563EE"/>
    <w:rsid w:val="00F643B9"/>
    <w:rsid w:val="00F64554"/>
    <w:rsid w:val="00F6534F"/>
    <w:rsid w:val="00F653EC"/>
    <w:rsid w:val="00F67B1F"/>
    <w:rsid w:val="00F72044"/>
    <w:rsid w:val="00F73640"/>
    <w:rsid w:val="00F75E27"/>
    <w:rsid w:val="00F8360B"/>
    <w:rsid w:val="00F86DFF"/>
    <w:rsid w:val="00F87070"/>
    <w:rsid w:val="00F94E2A"/>
    <w:rsid w:val="00F963AE"/>
    <w:rsid w:val="00F96C53"/>
    <w:rsid w:val="00FA24A8"/>
    <w:rsid w:val="00FA3FD1"/>
    <w:rsid w:val="00FA58A0"/>
    <w:rsid w:val="00FA5A12"/>
    <w:rsid w:val="00FB0A17"/>
    <w:rsid w:val="00FB0C09"/>
    <w:rsid w:val="00FB1303"/>
    <w:rsid w:val="00FB1E89"/>
    <w:rsid w:val="00FB32F9"/>
    <w:rsid w:val="00FB3E07"/>
    <w:rsid w:val="00FB3F11"/>
    <w:rsid w:val="00FB4239"/>
    <w:rsid w:val="00FB4B43"/>
    <w:rsid w:val="00FB4F8E"/>
    <w:rsid w:val="00FB5C7D"/>
    <w:rsid w:val="00FB60C3"/>
    <w:rsid w:val="00FB7FB3"/>
    <w:rsid w:val="00FC527C"/>
    <w:rsid w:val="00FD0994"/>
    <w:rsid w:val="00FD3517"/>
    <w:rsid w:val="00FD3DE9"/>
    <w:rsid w:val="00FD40D2"/>
    <w:rsid w:val="00FD6C28"/>
    <w:rsid w:val="00FD6FC4"/>
    <w:rsid w:val="00FD7803"/>
    <w:rsid w:val="00FE4111"/>
    <w:rsid w:val="00FE56F7"/>
    <w:rsid w:val="00FE59C2"/>
    <w:rsid w:val="00FF1970"/>
    <w:rsid w:val="00FF52D0"/>
    <w:rsid w:val="00FF5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E5"/>
  </w:style>
  <w:style w:type="paragraph" w:styleId="1">
    <w:name w:val="heading 1"/>
    <w:basedOn w:val="a"/>
    <w:next w:val="a"/>
    <w:link w:val="10"/>
    <w:qFormat/>
    <w:rsid w:val="00FC52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A21A72"/>
    <w:pPr>
      <w:widowControl w:val="0"/>
      <w:autoSpaceDE w:val="0"/>
      <w:autoSpaceDN w:val="0"/>
      <w:adjustRightInd w:val="0"/>
      <w:spacing w:after="0" w:line="294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A21A72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link w:val="ConsNonformat0"/>
    <w:rsid w:val="00A21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2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A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C527C"/>
    <w:rPr>
      <w:rFonts w:ascii="Times New Roman" w:eastAsia="Times New Roman" w:hAnsi="Times New Roman" w:cs="Times New Roman"/>
      <w:i/>
      <w:sz w:val="28"/>
      <w:szCs w:val="20"/>
    </w:rPr>
  </w:style>
  <w:style w:type="paragraph" w:styleId="a5">
    <w:name w:val="List Paragraph"/>
    <w:basedOn w:val="a"/>
    <w:uiPriority w:val="34"/>
    <w:qFormat/>
    <w:rsid w:val="00AD193A"/>
    <w:pPr>
      <w:ind w:left="720"/>
      <w:contextualSpacing/>
    </w:pPr>
  </w:style>
  <w:style w:type="table" w:styleId="a6">
    <w:name w:val="Table Grid"/>
    <w:basedOn w:val="a1"/>
    <w:uiPriority w:val="59"/>
    <w:rsid w:val="006B4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B6E"/>
  </w:style>
  <w:style w:type="paragraph" w:styleId="a9">
    <w:name w:val="footer"/>
    <w:basedOn w:val="a"/>
    <w:link w:val="aa"/>
    <w:uiPriority w:val="99"/>
    <w:semiHidden/>
    <w:unhideWhenUsed/>
    <w:rsid w:val="0094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5B6E"/>
  </w:style>
  <w:style w:type="paragraph" w:styleId="ab">
    <w:name w:val="footnote text"/>
    <w:basedOn w:val="a"/>
    <w:link w:val="ac"/>
    <w:uiPriority w:val="99"/>
    <w:semiHidden/>
    <w:unhideWhenUsed/>
    <w:rsid w:val="005F331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F331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F3310"/>
    <w:rPr>
      <w:vertAlign w:val="superscript"/>
    </w:rPr>
  </w:style>
  <w:style w:type="character" w:customStyle="1" w:styleId="FontStyle13">
    <w:name w:val="Font Style13"/>
    <w:basedOn w:val="a0"/>
    <w:uiPriority w:val="99"/>
    <w:rsid w:val="00DF6066"/>
    <w:rPr>
      <w:rFonts w:ascii="Times New Roman" w:hAnsi="Times New Roman" w:cs="Times New Roman" w:hint="default"/>
      <w:sz w:val="16"/>
      <w:szCs w:val="16"/>
    </w:rPr>
  </w:style>
  <w:style w:type="character" w:customStyle="1" w:styleId="ConsNonformat0">
    <w:name w:val="ConsNonformat Знак"/>
    <w:basedOn w:val="a0"/>
    <w:link w:val="ConsNonformat"/>
    <w:locked/>
    <w:rsid w:val="007955BF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Основной текст_"/>
    <w:basedOn w:val="a0"/>
    <w:link w:val="2"/>
    <w:rsid w:val="004B5E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">
    <w:name w:val="Основной текст + Полужирный"/>
    <w:basedOn w:val="ae"/>
    <w:rsid w:val="004B5E63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paragraph" w:customStyle="1" w:styleId="2">
    <w:name w:val="Основной текст2"/>
    <w:basedOn w:val="a"/>
    <w:link w:val="ae"/>
    <w:rsid w:val="004B5E63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0">
    <w:name w:val="caption"/>
    <w:basedOn w:val="a"/>
    <w:next w:val="a"/>
    <w:uiPriority w:val="35"/>
    <w:unhideWhenUsed/>
    <w:qFormat/>
    <w:rsid w:val="006267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11">
    <w:name w:val="Основной текст1"/>
    <w:basedOn w:val="a"/>
    <w:rsid w:val="00A91FF0"/>
    <w:pPr>
      <w:shd w:val="clear" w:color="auto" w:fill="FFFFFF"/>
      <w:spacing w:after="240" w:line="240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58BCC-2075-4581-A4EC-8402561A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13704</TotalTime>
  <Pages>4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Альбина</cp:lastModifiedBy>
  <cp:revision>432</cp:revision>
  <cp:lastPrinted>2018-02-01T13:41:00Z</cp:lastPrinted>
  <dcterms:created xsi:type="dcterms:W3CDTF">2009-06-04T08:30:00Z</dcterms:created>
  <dcterms:modified xsi:type="dcterms:W3CDTF">2021-09-22T14:08:00Z</dcterms:modified>
</cp:coreProperties>
</file>