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D0" w:rsidRPr="008740CC" w:rsidRDefault="00CB2514" w:rsidP="00B0332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CC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24D6D" w:rsidRDefault="00CB2514" w:rsidP="00B0332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CC">
        <w:rPr>
          <w:rFonts w:ascii="Times New Roman" w:hAnsi="Times New Roman" w:cs="Times New Roman"/>
          <w:b/>
          <w:sz w:val="28"/>
          <w:szCs w:val="28"/>
        </w:rPr>
        <w:t>о результатах работы по ра</w:t>
      </w:r>
      <w:r w:rsidR="00DE1437">
        <w:rPr>
          <w:rFonts w:ascii="Times New Roman" w:hAnsi="Times New Roman" w:cs="Times New Roman"/>
          <w:b/>
          <w:sz w:val="28"/>
          <w:szCs w:val="28"/>
        </w:rPr>
        <w:t>ссмотрению</w:t>
      </w:r>
      <w:r w:rsidRPr="008740CC">
        <w:rPr>
          <w:rFonts w:ascii="Times New Roman" w:hAnsi="Times New Roman" w:cs="Times New Roman"/>
          <w:b/>
          <w:sz w:val="28"/>
          <w:szCs w:val="28"/>
        </w:rPr>
        <w:t xml:space="preserve"> обращений </w:t>
      </w:r>
      <w:r w:rsidR="00013193">
        <w:rPr>
          <w:rFonts w:ascii="Times New Roman" w:hAnsi="Times New Roman" w:cs="Times New Roman"/>
          <w:b/>
          <w:sz w:val="28"/>
          <w:szCs w:val="28"/>
        </w:rPr>
        <w:t xml:space="preserve">и приему </w:t>
      </w:r>
      <w:r w:rsidRPr="008740CC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</w:p>
    <w:p w:rsidR="007008CB" w:rsidRDefault="00CF17D1" w:rsidP="00B0332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B2514" w:rsidRPr="008740CC">
        <w:rPr>
          <w:rFonts w:ascii="Times New Roman" w:hAnsi="Times New Roman" w:cs="Times New Roman"/>
          <w:b/>
          <w:sz w:val="28"/>
          <w:szCs w:val="28"/>
        </w:rPr>
        <w:t>ледственно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CB2514" w:rsidRPr="008740CC">
        <w:rPr>
          <w:rFonts w:ascii="Times New Roman" w:hAnsi="Times New Roman" w:cs="Times New Roman"/>
          <w:b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B2514" w:rsidRPr="008740CC">
        <w:rPr>
          <w:rFonts w:ascii="Times New Roman" w:hAnsi="Times New Roman" w:cs="Times New Roman"/>
          <w:b/>
          <w:sz w:val="28"/>
          <w:szCs w:val="28"/>
        </w:rPr>
        <w:t xml:space="preserve"> Следственного комитета Российской Федерации по Республике Адыгея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740CC">
        <w:rPr>
          <w:rFonts w:ascii="Times New Roman" w:hAnsi="Times New Roman" w:cs="Times New Roman"/>
          <w:b/>
          <w:sz w:val="28"/>
          <w:szCs w:val="28"/>
        </w:rPr>
        <w:t>20</w:t>
      </w:r>
      <w:r w:rsidR="007008CB">
        <w:rPr>
          <w:rFonts w:ascii="Times New Roman" w:hAnsi="Times New Roman" w:cs="Times New Roman"/>
          <w:b/>
          <w:sz w:val="28"/>
          <w:szCs w:val="28"/>
        </w:rPr>
        <w:t>1</w:t>
      </w:r>
      <w:r w:rsidR="00B86D08">
        <w:rPr>
          <w:rFonts w:ascii="Times New Roman" w:hAnsi="Times New Roman" w:cs="Times New Roman"/>
          <w:b/>
          <w:sz w:val="28"/>
          <w:szCs w:val="28"/>
        </w:rPr>
        <w:t>4</w:t>
      </w:r>
      <w:r w:rsidR="007008C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956B6" w:rsidRDefault="00AC2E24" w:rsidP="0053647E">
      <w:pPr>
        <w:pStyle w:val="ConsNonformat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</w:t>
      </w:r>
      <w:r w:rsidR="002956B6">
        <w:rPr>
          <w:rFonts w:ascii="Times New Roman" w:hAnsi="Times New Roman"/>
          <w:sz w:val="28"/>
          <w:szCs w:val="28"/>
        </w:rPr>
        <w:t xml:space="preserve">, в порядке ст. 124 УПК РФ </w:t>
      </w:r>
      <w:r>
        <w:rPr>
          <w:rFonts w:ascii="Times New Roman" w:hAnsi="Times New Roman"/>
          <w:sz w:val="28"/>
          <w:szCs w:val="28"/>
        </w:rPr>
        <w:t xml:space="preserve">рассмотрено </w:t>
      </w:r>
      <w:r w:rsidR="002956B6">
        <w:rPr>
          <w:rFonts w:ascii="Times New Roman" w:hAnsi="Times New Roman"/>
          <w:sz w:val="28"/>
          <w:szCs w:val="28"/>
        </w:rPr>
        <w:t xml:space="preserve">102 жалобы, что на </w:t>
      </w:r>
      <w:r w:rsidR="00B70AD6">
        <w:rPr>
          <w:rFonts w:ascii="Times New Roman" w:hAnsi="Times New Roman"/>
          <w:sz w:val="28"/>
          <w:szCs w:val="28"/>
        </w:rPr>
        <w:t>37</w:t>
      </w:r>
      <w:r w:rsidR="002956B6">
        <w:rPr>
          <w:rFonts w:ascii="Times New Roman" w:hAnsi="Times New Roman"/>
          <w:sz w:val="28"/>
          <w:szCs w:val="28"/>
        </w:rPr>
        <w:t>% меньше</w:t>
      </w:r>
      <w:r w:rsidR="00256CF9">
        <w:rPr>
          <w:rFonts w:ascii="Times New Roman" w:hAnsi="Times New Roman"/>
          <w:sz w:val="28"/>
          <w:szCs w:val="28"/>
        </w:rPr>
        <w:t>,</w:t>
      </w:r>
      <w:r w:rsidR="002956B6">
        <w:rPr>
          <w:rFonts w:ascii="Times New Roman" w:hAnsi="Times New Roman"/>
          <w:sz w:val="28"/>
          <w:szCs w:val="28"/>
        </w:rPr>
        <w:t xml:space="preserve"> чем в 2013 году (162). Разрешено 4 </w:t>
      </w:r>
      <w:r w:rsidR="00256CF9">
        <w:rPr>
          <w:rFonts w:ascii="Times New Roman" w:hAnsi="Times New Roman"/>
          <w:sz w:val="28"/>
          <w:szCs w:val="28"/>
        </w:rPr>
        <w:t xml:space="preserve">(8) </w:t>
      </w:r>
      <w:r w:rsidR="002956B6">
        <w:rPr>
          <w:rFonts w:ascii="Times New Roman" w:hAnsi="Times New Roman"/>
          <w:sz w:val="28"/>
          <w:szCs w:val="28"/>
        </w:rPr>
        <w:t>повторных обращени</w:t>
      </w:r>
      <w:r w:rsidR="00256CF9">
        <w:rPr>
          <w:rFonts w:ascii="Times New Roman" w:hAnsi="Times New Roman"/>
          <w:sz w:val="28"/>
          <w:szCs w:val="28"/>
        </w:rPr>
        <w:t>й (-</w:t>
      </w:r>
      <w:r w:rsidR="00795F47">
        <w:rPr>
          <w:rFonts w:ascii="Times New Roman" w:hAnsi="Times New Roman"/>
          <w:sz w:val="28"/>
          <w:szCs w:val="28"/>
        </w:rPr>
        <w:t>50</w:t>
      </w:r>
      <w:r w:rsidR="00B70AD6">
        <w:rPr>
          <w:rFonts w:ascii="Times New Roman" w:hAnsi="Times New Roman"/>
          <w:sz w:val="28"/>
          <w:szCs w:val="28"/>
        </w:rPr>
        <w:t>%</w:t>
      </w:r>
      <w:r w:rsidR="00256CF9">
        <w:rPr>
          <w:rFonts w:ascii="Times New Roman" w:hAnsi="Times New Roman"/>
          <w:sz w:val="28"/>
          <w:szCs w:val="28"/>
        </w:rPr>
        <w:t>)</w:t>
      </w:r>
      <w:r w:rsidR="00795F47">
        <w:rPr>
          <w:rFonts w:ascii="Times New Roman" w:hAnsi="Times New Roman"/>
          <w:sz w:val="28"/>
          <w:szCs w:val="28"/>
        </w:rPr>
        <w:t>.</w:t>
      </w:r>
      <w:r w:rsidR="009966CA">
        <w:rPr>
          <w:rFonts w:ascii="Times New Roman" w:hAnsi="Times New Roman"/>
          <w:sz w:val="28"/>
          <w:szCs w:val="28"/>
        </w:rPr>
        <w:t xml:space="preserve"> Судом, в порядке ст. 125 УПК РФ рассмотрено 6 </w:t>
      </w:r>
      <w:r w:rsidR="00256CF9">
        <w:rPr>
          <w:rFonts w:ascii="Times New Roman" w:hAnsi="Times New Roman"/>
          <w:sz w:val="28"/>
          <w:szCs w:val="28"/>
        </w:rPr>
        <w:t xml:space="preserve">(16) </w:t>
      </w:r>
      <w:r w:rsidR="009966CA">
        <w:rPr>
          <w:rFonts w:ascii="Times New Roman" w:hAnsi="Times New Roman"/>
          <w:sz w:val="28"/>
          <w:szCs w:val="28"/>
        </w:rPr>
        <w:t xml:space="preserve">жалоб </w:t>
      </w:r>
      <w:r w:rsidR="00256CF9">
        <w:rPr>
          <w:rFonts w:ascii="Times New Roman" w:hAnsi="Times New Roman"/>
          <w:sz w:val="28"/>
          <w:szCs w:val="28"/>
        </w:rPr>
        <w:t>(-</w:t>
      </w:r>
      <w:r w:rsidR="009966CA">
        <w:rPr>
          <w:rFonts w:ascii="Times New Roman" w:hAnsi="Times New Roman"/>
          <w:sz w:val="28"/>
          <w:szCs w:val="28"/>
        </w:rPr>
        <w:t>62,5%</w:t>
      </w:r>
      <w:r w:rsidR="00256CF9">
        <w:rPr>
          <w:rFonts w:ascii="Times New Roman" w:hAnsi="Times New Roman"/>
          <w:sz w:val="28"/>
          <w:szCs w:val="28"/>
        </w:rPr>
        <w:t>)</w:t>
      </w:r>
      <w:r w:rsidR="009966CA">
        <w:rPr>
          <w:rFonts w:ascii="Times New Roman" w:hAnsi="Times New Roman"/>
          <w:sz w:val="28"/>
          <w:szCs w:val="28"/>
        </w:rPr>
        <w:t xml:space="preserve">. Случаев удовлетворения жалоб не допущено (1). </w:t>
      </w:r>
    </w:p>
    <w:p w:rsidR="00CC29B1" w:rsidRDefault="00AB695E" w:rsidP="0053647E">
      <w:pPr>
        <w:pStyle w:val="ConsNonformat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CC29B1">
        <w:rPr>
          <w:rFonts w:ascii="Times New Roman" w:hAnsi="Times New Roman"/>
          <w:sz w:val="28"/>
          <w:szCs w:val="28"/>
        </w:rPr>
        <w:t xml:space="preserve">обеспечения единообразного подхода к рассмотрению отдельных категорий обращений, порядок рассмотрения которых не урегулирован законодательными и нормативными актами, в </w:t>
      </w:r>
      <w:r w:rsidR="007D701C">
        <w:rPr>
          <w:rFonts w:ascii="Times New Roman" w:hAnsi="Times New Roman"/>
          <w:sz w:val="28"/>
          <w:szCs w:val="28"/>
        </w:rPr>
        <w:t>м</w:t>
      </w:r>
      <w:r w:rsidR="00CC29B1">
        <w:rPr>
          <w:rFonts w:ascii="Times New Roman" w:hAnsi="Times New Roman"/>
          <w:sz w:val="28"/>
          <w:szCs w:val="28"/>
        </w:rPr>
        <w:t>етодических рекомендациях приведены варианты рассмотрения обращений указанной категории.</w:t>
      </w:r>
    </w:p>
    <w:p w:rsidR="00C26D83" w:rsidRDefault="008A65BB" w:rsidP="00536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уделяется</w:t>
      </w:r>
      <w:r w:rsidR="007955BF">
        <w:rPr>
          <w:rFonts w:ascii="Times New Roman" w:hAnsi="Times New Roman" w:cs="Times New Roman"/>
          <w:sz w:val="28"/>
          <w:szCs w:val="28"/>
        </w:rPr>
        <w:t>рассмотрени</w:t>
      </w:r>
      <w:r w:rsidR="00C26D83">
        <w:rPr>
          <w:rFonts w:ascii="Times New Roman" w:hAnsi="Times New Roman" w:cs="Times New Roman"/>
          <w:sz w:val="28"/>
          <w:szCs w:val="28"/>
        </w:rPr>
        <w:t>ю</w:t>
      </w:r>
      <w:r w:rsidR="007955BF">
        <w:rPr>
          <w:rFonts w:ascii="Times New Roman" w:hAnsi="Times New Roman" w:cs="Times New Roman"/>
          <w:sz w:val="28"/>
          <w:szCs w:val="28"/>
        </w:rPr>
        <w:t xml:space="preserve"> обращений, поступающих с контролем из центрального аппарата</w:t>
      </w:r>
      <w:r w:rsidR="00AC21C1">
        <w:rPr>
          <w:rFonts w:ascii="Times New Roman" w:hAnsi="Times New Roman" w:cs="Times New Roman"/>
          <w:sz w:val="28"/>
          <w:szCs w:val="28"/>
        </w:rPr>
        <w:t xml:space="preserve"> СК России</w:t>
      </w:r>
      <w:r w:rsidR="00205CC1">
        <w:rPr>
          <w:rFonts w:ascii="Times New Roman" w:hAnsi="Times New Roman" w:cs="Times New Roman"/>
          <w:sz w:val="28"/>
          <w:szCs w:val="28"/>
        </w:rPr>
        <w:t>.</w:t>
      </w:r>
    </w:p>
    <w:p w:rsidR="00205CC1" w:rsidRDefault="00AC21C1" w:rsidP="00536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13131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955BF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м руководителя С</w:t>
      </w:r>
      <w:r w:rsidR="00023441">
        <w:rPr>
          <w:rFonts w:ascii="Times New Roman" w:hAnsi="Times New Roman" w:cs="Times New Roman"/>
          <w:sz w:val="28"/>
          <w:szCs w:val="28"/>
        </w:rPr>
        <w:t>У</w:t>
      </w:r>
      <w:r w:rsidR="007955BF">
        <w:rPr>
          <w:rFonts w:ascii="Times New Roman" w:hAnsi="Times New Roman" w:cs="Times New Roman"/>
          <w:sz w:val="28"/>
          <w:szCs w:val="28"/>
        </w:rPr>
        <w:t xml:space="preserve"> «О мерах к повышению эффективности работы по рассмотрению обращений и жалоб, поступающих с контролем из центрального аппарата СК России», определен порядок рассмотрения обращений данной категории</w:t>
      </w:r>
      <w:r w:rsidR="00205CC1">
        <w:rPr>
          <w:rFonts w:ascii="Times New Roman" w:hAnsi="Times New Roman" w:cs="Times New Roman"/>
          <w:sz w:val="28"/>
          <w:szCs w:val="28"/>
        </w:rPr>
        <w:t xml:space="preserve">, закреплено требование </w:t>
      </w:r>
      <w:r w:rsidR="00CC29B1">
        <w:rPr>
          <w:rFonts w:ascii="Times New Roman" w:hAnsi="Times New Roman" w:cs="Times New Roman"/>
          <w:sz w:val="28"/>
          <w:szCs w:val="28"/>
        </w:rPr>
        <w:t>п</w:t>
      </w:r>
      <w:r w:rsidR="00205CC1">
        <w:rPr>
          <w:rFonts w:ascii="Times New Roman" w:hAnsi="Times New Roman" w:cs="Times New Roman"/>
          <w:sz w:val="28"/>
          <w:szCs w:val="28"/>
        </w:rPr>
        <w:t>о составлени</w:t>
      </w:r>
      <w:r w:rsidR="00CC29B1">
        <w:rPr>
          <w:rFonts w:ascii="Times New Roman" w:hAnsi="Times New Roman" w:cs="Times New Roman"/>
          <w:sz w:val="28"/>
          <w:szCs w:val="28"/>
        </w:rPr>
        <w:t>ю</w:t>
      </w:r>
      <w:r w:rsidR="00205CC1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205CC1" w:rsidRPr="00034CE0">
        <w:rPr>
          <w:rFonts w:ascii="Times New Roman" w:eastAsia="Times New Roman" w:hAnsi="Times New Roman" w:cs="Times New Roman"/>
          <w:color w:val="313131"/>
          <w:spacing w:val="-8"/>
          <w:sz w:val="28"/>
          <w:szCs w:val="28"/>
        </w:rPr>
        <w:t>рассмотрения обращения</w:t>
      </w:r>
      <w:r w:rsidR="00205CC1">
        <w:rPr>
          <w:rFonts w:ascii="Times New Roman" w:eastAsia="Times New Roman" w:hAnsi="Times New Roman" w:cs="Times New Roman"/>
          <w:color w:val="313131"/>
          <w:spacing w:val="-8"/>
          <w:sz w:val="28"/>
          <w:szCs w:val="28"/>
        </w:rPr>
        <w:t xml:space="preserve"> с указанием </w:t>
      </w:r>
      <w:r w:rsidR="00205CC1" w:rsidRPr="00034CE0">
        <w:rPr>
          <w:rFonts w:ascii="Times New Roman" w:eastAsia="Times New Roman" w:hAnsi="Times New Roman" w:cs="Times New Roman"/>
          <w:color w:val="313131"/>
          <w:spacing w:val="-3"/>
          <w:sz w:val="28"/>
          <w:szCs w:val="28"/>
        </w:rPr>
        <w:t>основны</w:t>
      </w:r>
      <w:r w:rsidR="00330650">
        <w:rPr>
          <w:rFonts w:ascii="Times New Roman" w:eastAsia="Times New Roman" w:hAnsi="Times New Roman" w:cs="Times New Roman"/>
          <w:color w:val="313131"/>
          <w:spacing w:val="-3"/>
          <w:sz w:val="28"/>
          <w:szCs w:val="28"/>
        </w:rPr>
        <w:t>х</w:t>
      </w:r>
      <w:r w:rsidR="00205CC1" w:rsidRPr="00034CE0">
        <w:rPr>
          <w:rFonts w:ascii="Times New Roman" w:eastAsia="Times New Roman" w:hAnsi="Times New Roman" w:cs="Times New Roman"/>
          <w:color w:val="313131"/>
          <w:spacing w:val="-3"/>
          <w:sz w:val="28"/>
          <w:szCs w:val="28"/>
        </w:rPr>
        <w:t xml:space="preserve"> довод</w:t>
      </w:r>
      <w:r w:rsidR="00330650">
        <w:rPr>
          <w:rFonts w:ascii="Times New Roman" w:eastAsia="Times New Roman" w:hAnsi="Times New Roman" w:cs="Times New Roman"/>
          <w:color w:val="313131"/>
          <w:spacing w:val="-3"/>
          <w:sz w:val="28"/>
          <w:szCs w:val="28"/>
        </w:rPr>
        <w:t>ов</w:t>
      </w:r>
      <w:r w:rsidR="00205CC1" w:rsidRPr="00034CE0">
        <w:rPr>
          <w:rFonts w:ascii="Times New Roman" w:eastAsia="Times New Roman" w:hAnsi="Times New Roman" w:cs="Times New Roman"/>
          <w:color w:val="313131"/>
          <w:spacing w:val="-3"/>
          <w:sz w:val="28"/>
          <w:szCs w:val="28"/>
        </w:rPr>
        <w:t xml:space="preserve"> заявителя </w:t>
      </w:r>
      <w:r w:rsidR="00330650">
        <w:rPr>
          <w:rFonts w:ascii="Times New Roman" w:eastAsia="Times New Roman" w:hAnsi="Times New Roman" w:cs="Times New Roman"/>
          <w:color w:val="313131"/>
          <w:spacing w:val="-3"/>
          <w:sz w:val="28"/>
          <w:szCs w:val="28"/>
        </w:rPr>
        <w:t xml:space="preserve">и </w:t>
      </w:r>
      <w:r w:rsidR="00E955FD">
        <w:rPr>
          <w:rFonts w:ascii="Times New Roman" w:eastAsia="Times New Roman" w:hAnsi="Times New Roman" w:cs="Times New Roman"/>
          <w:color w:val="313131"/>
          <w:spacing w:val="-3"/>
          <w:sz w:val="28"/>
          <w:szCs w:val="28"/>
        </w:rPr>
        <w:t xml:space="preserve">перечня </w:t>
      </w:r>
      <w:r w:rsidR="00330650">
        <w:rPr>
          <w:rFonts w:ascii="Times New Roman" w:eastAsia="Times New Roman" w:hAnsi="Times New Roman" w:cs="Times New Roman"/>
          <w:color w:val="313131"/>
          <w:spacing w:val="-3"/>
          <w:sz w:val="28"/>
          <w:szCs w:val="28"/>
        </w:rPr>
        <w:t>планируемы</w:t>
      </w:r>
      <w:r w:rsidR="00E955FD">
        <w:rPr>
          <w:rFonts w:ascii="Times New Roman" w:eastAsia="Times New Roman" w:hAnsi="Times New Roman" w:cs="Times New Roman"/>
          <w:color w:val="313131"/>
          <w:spacing w:val="-3"/>
          <w:sz w:val="28"/>
          <w:szCs w:val="28"/>
        </w:rPr>
        <w:t xml:space="preserve">х </w:t>
      </w:r>
      <w:r w:rsidR="00205CC1" w:rsidRPr="00034CE0">
        <w:rPr>
          <w:rFonts w:ascii="Times New Roman" w:eastAsia="Times New Roman" w:hAnsi="Times New Roman" w:cs="Times New Roman"/>
          <w:color w:val="313131"/>
          <w:spacing w:val="-9"/>
          <w:sz w:val="28"/>
          <w:szCs w:val="28"/>
        </w:rPr>
        <w:t>проверочны</w:t>
      </w:r>
      <w:r w:rsidR="00330650">
        <w:rPr>
          <w:rFonts w:ascii="Times New Roman" w:eastAsia="Times New Roman" w:hAnsi="Times New Roman" w:cs="Times New Roman"/>
          <w:color w:val="313131"/>
          <w:spacing w:val="-9"/>
          <w:sz w:val="28"/>
          <w:szCs w:val="28"/>
        </w:rPr>
        <w:t>х</w:t>
      </w:r>
      <w:r w:rsidR="00205CC1" w:rsidRPr="00034CE0">
        <w:rPr>
          <w:rFonts w:ascii="Times New Roman" w:eastAsia="Times New Roman" w:hAnsi="Times New Roman" w:cs="Times New Roman"/>
          <w:color w:val="313131"/>
          <w:spacing w:val="-9"/>
          <w:sz w:val="28"/>
          <w:szCs w:val="28"/>
        </w:rPr>
        <w:t xml:space="preserve"> мероприяти</w:t>
      </w:r>
      <w:r w:rsidR="00E955FD">
        <w:rPr>
          <w:rFonts w:ascii="Times New Roman" w:eastAsia="Times New Roman" w:hAnsi="Times New Roman" w:cs="Times New Roman"/>
          <w:color w:val="313131"/>
          <w:spacing w:val="-9"/>
          <w:sz w:val="28"/>
          <w:szCs w:val="28"/>
        </w:rPr>
        <w:t>й</w:t>
      </w:r>
      <w:r w:rsidR="00205CC1" w:rsidRPr="00034CE0">
        <w:rPr>
          <w:rFonts w:ascii="Times New Roman" w:eastAsia="Times New Roman" w:hAnsi="Times New Roman" w:cs="Times New Roman"/>
          <w:color w:val="313131"/>
          <w:spacing w:val="-9"/>
          <w:sz w:val="28"/>
          <w:szCs w:val="28"/>
        </w:rPr>
        <w:t>.</w:t>
      </w:r>
    </w:p>
    <w:p w:rsidR="006E05C2" w:rsidRPr="008B1860" w:rsidRDefault="006E05C2" w:rsidP="00536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860">
        <w:rPr>
          <w:rFonts w:ascii="Times New Roman" w:hAnsi="Times New Roman" w:cs="Times New Roman"/>
          <w:sz w:val="28"/>
          <w:szCs w:val="28"/>
        </w:rPr>
        <w:t>На постоянной основе в С</w:t>
      </w:r>
      <w:r w:rsidR="00023441">
        <w:rPr>
          <w:rFonts w:ascii="Times New Roman" w:hAnsi="Times New Roman" w:cs="Times New Roman"/>
          <w:sz w:val="28"/>
          <w:szCs w:val="28"/>
        </w:rPr>
        <w:t>У</w:t>
      </w:r>
      <w:r w:rsidRPr="008B1860">
        <w:rPr>
          <w:rFonts w:ascii="Times New Roman" w:hAnsi="Times New Roman" w:cs="Times New Roman"/>
          <w:sz w:val="28"/>
          <w:szCs w:val="28"/>
        </w:rPr>
        <w:t xml:space="preserve"> проводится мониторинг обращений граждан по вопросам деятельности следственного органа, принимаются меры к устранению причин, повлекших обращение</w:t>
      </w:r>
      <w:r w:rsidR="008A65BB">
        <w:rPr>
          <w:rFonts w:ascii="Times New Roman" w:hAnsi="Times New Roman" w:cs="Times New Roman"/>
          <w:sz w:val="28"/>
          <w:szCs w:val="28"/>
        </w:rPr>
        <w:t xml:space="preserve">, а также по </w:t>
      </w:r>
      <w:r w:rsidR="007F3EC1" w:rsidRPr="008B1860">
        <w:rPr>
          <w:rFonts w:ascii="Times New Roman" w:hAnsi="Times New Roman" w:cs="Times New Roman"/>
          <w:sz w:val="28"/>
          <w:szCs w:val="28"/>
        </w:rPr>
        <w:t>оптимизации работы по их рассмотрению</w:t>
      </w:r>
      <w:r w:rsidRPr="008B18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7C60" w:rsidRDefault="006E05C2" w:rsidP="00536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860">
        <w:rPr>
          <w:rFonts w:ascii="Times New Roman" w:hAnsi="Times New Roman" w:cs="Times New Roman"/>
          <w:sz w:val="28"/>
          <w:szCs w:val="28"/>
        </w:rPr>
        <w:t>Так, в первом полугодии 2014 года зафиксировано увеличение числа обращений граждан</w:t>
      </w:r>
      <w:r w:rsidR="002C0E57">
        <w:rPr>
          <w:rFonts w:ascii="Times New Roman" w:hAnsi="Times New Roman" w:cs="Times New Roman"/>
          <w:sz w:val="28"/>
          <w:szCs w:val="28"/>
        </w:rPr>
        <w:t>, являющихся</w:t>
      </w:r>
      <w:r w:rsidRPr="008B1860">
        <w:rPr>
          <w:rFonts w:ascii="Times New Roman" w:hAnsi="Times New Roman" w:cs="Times New Roman"/>
          <w:sz w:val="28"/>
          <w:szCs w:val="28"/>
        </w:rPr>
        <w:t>фигурант</w:t>
      </w:r>
      <w:r w:rsidR="002C0E57">
        <w:rPr>
          <w:rFonts w:ascii="Times New Roman" w:hAnsi="Times New Roman" w:cs="Times New Roman"/>
          <w:sz w:val="28"/>
          <w:szCs w:val="28"/>
        </w:rPr>
        <w:t>ами</w:t>
      </w:r>
      <w:r w:rsidRPr="008B1860">
        <w:rPr>
          <w:rFonts w:ascii="Times New Roman" w:hAnsi="Times New Roman" w:cs="Times New Roman"/>
          <w:sz w:val="28"/>
          <w:szCs w:val="28"/>
        </w:rPr>
        <w:t xml:space="preserve"> уголовных дел</w:t>
      </w:r>
      <w:r w:rsidR="00C37C60">
        <w:rPr>
          <w:rFonts w:ascii="Times New Roman" w:hAnsi="Times New Roman" w:cs="Times New Roman"/>
          <w:sz w:val="28"/>
          <w:szCs w:val="28"/>
        </w:rPr>
        <w:t xml:space="preserve"> и их адвокатов</w:t>
      </w:r>
      <w:r w:rsidR="00145BF5">
        <w:rPr>
          <w:rFonts w:ascii="Times New Roman" w:hAnsi="Times New Roman" w:cs="Times New Roman"/>
          <w:sz w:val="28"/>
          <w:szCs w:val="28"/>
        </w:rPr>
        <w:t>,</w:t>
      </w:r>
      <w:r w:rsidRPr="008B1860">
        <w:rPr>
          <w:rFonts w:ascii="Times New Roman" w:hAnsi="Times New Roman" w:cs="Times New Roman"/>
          <w:sz w:val="28"/>
          <w:szCs w:val="28"/>
        </w:rPr>
        <w:t>по вопрос</w:t>
      </w:r>
      <w:r w:rsidR="002C0E57">
        <w:rPr>
          <w:rFonts w:ascii="Times New Roman" w:hAnsi="Times New Roman" w:cs="Times New Roman"/>
          <w:sz w:val="28"/>
          <w:szCs w:val="28"/>
        </w:rPr>
        <w:t>у</w:t>
      </w:r>
      <w:r w:rsidRPr="008B1860">
        <w:rPr>
          <w:rFonts w:ascii="Times New Roman" w:hAnsi="Times New Roman" w:cs="Times New Roman"/>
          <w:sz w:val="28"/>
          <w:szCs w:val="28"/>
        </w:rPr>
        <w:t xml:space="preserve"> привлечения следователей</w:t>
      </w:r>
      <w:r w:rsidR="008B1860" w:rsidRPr="008B1860">
        <w:rPr>
          <w:rFonts w:ascii="Times New Roman" w:hAnsi="Times New Roman" w:cs="Times New Roman"/>
          <w:sz w:val="28"/>
          <w:szCs w:val="28"/>
        </w:rPr>
        <w:t xml:space="preserve">, дознавателей </w:t>
      </w:r>
      <w:r w:rsidRPr="008B1860">
        <w:rPr>
          <w:rFonts w:ascii="Times New Roman" w:hAnsi="Times New Roman" w:cs="Times New Roman"/>
          <w:sz w:val="28"/>
          <w:szCs w:val="28"/>
        </w:rPr>
        <w:t xml:space="preserve">к уголовной ответственности по факту допущения </w:t>
      </w:r>
      <w:r w:rsidR="00F37BFD">
        <w:rPr>
          <w:rFonts w:ascii="Times New Roman" w:hAnsi="Times New Roman" w:cs="Times New Roman"/>
          <w:sz w:val="28"/>
          <w:szCs w:val="28"/>
        </w:rPr>
        <w:t xml:space="preserve">последними </w:t>
      </w:r>
      <w:r w:rsidRPr="008B1860">
        <w:rPr>
          <w:rFonts w:ascii="Times New Roman" w:hAnsi="Times New Roman" w:cs="Times New Roman"/>
          <w:sz w:val="28"/>
          <w:szCs w:val="28"/>
        </w:rPr>
        <w:t>процессуальных нарушений</w:t>
      </w:r>
      <w:r w:rsidR="000F3E02">
        <w:rPr>
          <w:rFonts w:ascii="Times New Roman" w:hAnsi="Times New Roman" w:cs="Times New Roman"/>
          <w:sz w:val="28"/>
          <w:szCs w:val="28"/>
        </w:rPr>
        <w:t xml:space="preserve">. Данные факты расцениваются заявителями как </w:t>
      </w:r>
      <w:r w:rsidR="008B1860" w:rsidRPr="008B1860">
        <w:rPr>
          <w:rFonts w:ascii="Times New Roman" w:hAnsi="Times New Roman" w:cs="Times New Roman"/>
          <w:sz w:val="28"/>
          <w:szCs w:val="28"/>
        </w:rPr>
        <w:t xml:space="preserve">злоупотребление должностными полномочиями </w:t>
      </w:r>
      <w:r w:rsidR="00256CF9">
        <w:rPr>
          <w:rFonts w:ascii="Times New Roman" w:hAnsi="Times New Roman" w:cs="Times New Roman"/>
          <w:sz w:val="28"/>
          <w:szCs w:val="28"/>
        </w:rPr>
        <w:t>и</w:t>
      </w:r>
      <w:r w:rsidRPr="008B1860">
        <w:rPr>
          <w:rFonts w:ascii="Times New Roman" w:hAnsi="Times New Roman" w:cs="Times New Roman"/>
          <w:sz w:val="28"/>
          <w:szCs w:val="28"/>
        </w:rPr>
        <w:t>фальсификаци</w:t>
      </w:r>
      <w:r w:rsidR="008B1860" w:rsidRPr="008B1860">
        <w:rPr>
          <w:rFonts w:ascii="Times New Roman" w:hAnsi="Times New Roman" w:cs="Times New Roman"/>
          <w:sz w:val="28"/>
          <w:szCs w:val="28"/>
        </w:rPr>
        <w:t>я</w:t>
      </w:r>
      <w:r w:rsidR="00256CF9">
        <w:rPr>
          <w:rFonts w:ascii="Times New Roman" w:hAnsi="Times New Roman" w:cs="Times New Roman"/>
          <w:sz w:val="28"/>
          <w:szCs w:val="28"/>
        </w:rPr>
        <w:t xml:space="preserve">доказательств, в </w:t>
      </w:r>
      <w:proofErr w:type="gramStart"/>
      <w:r w:rsidR="00256CF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256CF9">
        <w:rPr>
          <w:rFonts w:ascii="Times New Roman" w:hAnsi="Times New Roman" w:cs="Times New Roman"/>
          <w:sz w:val="28"/>
          <w:szCs w:val="28"/>
        </w:rPr>
        <w:t xml:space="preserve"> с чем </w:t>
      </w:r>
      <w:r w:rsidR="000F3E02">
        <w:rPr>
          <w:rFonts w:ascii="Times New Roman" w:hAnsi="Times New Roman" w:cs="Times New Roman"/>
          <w:sz w:val="28"/>
          <w:szCs w:val="28"/>
        </w:rPr>
        <w:t>ставится вопрос об уголовно</w:t>
      </w:r>
      <w:r w:rsidR="00C37C60">
        <w:rPr>
          <w:rFonts w:ascii="Times New Roman" w:hAnsi="Times New Roman" w:cs="Times New Roman"/>
          <w:sz w:val="28"/>
          <w:szCs w:val="28"/>
        </w:rPr>
        <w:t>йответственности.</w:t>
      </w:r>
    </w:p>
    <w:p w:rsidR="008B1860" w:rsidRDefault="006E05C2" w:rsidP="00C3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определения порядка рассмотрения обращени</w:t>
      </w:r>
      <w:r w:rsidR="005115DC">
        <w:rPr>
          <w:rFonts w:ascii="Times New Roman" w:hAnsi="Times New Roman" w:cs="Times New Roman"/>
          <w:sz w:val="28"/>
          <w:szCs w:val="28"/>
        </w:rPr>
        <w:t>й данной категории</w:t>
      </w:r>
      <w:r w:rsidR="00C37C60">
        <w:rPr>
          <w:rFonts w:ascii="Times New Roman" w:hAnsi="Times New Roman" w:cs="Times New Roman"/>
          <w:sz w:val="28"/>
          <w:szCs w:val="28"/>
        </w:rPr>
        <w:t xml:space="preserve">, на первоначальном этапе рассмотрения обращения, исполнителем проводится опрос заявителя и его адвоката по существу обращения. При этом, в ряде случаев </w:t>
      </w:r>
      <w:r w:rsidR="002C0E57">
        <w:rPr>
          <w:rFonts w:ascii="Times New Roman" w:hAnsi="Times New Roman" w:cs="Times New Roman"/>
          <w:sz w:val="28"/>
          <w:szCs w:val="28"/>
        </w:rPr>
        <w:t>адвокат</w:t>
      </w:r>
      <w:r w:rsidR="00C37C60">
        <w:rPr>
          <w:rFonts w:ascii="Times New Roman" w:hAnsi="Times New Roman" w:cs="Times New Roman"/>
          <w:sz w:val="28"/>
          <w:szCs w:val="28"/>
        </w:rPr>
        <w:t>ы</w:t>
      </w:r>
      <w:r w:rsidR="00D56680">
        <w:rPr>
          <w:rFonts w:ascii="Times New Roman" w:hAnsi="Times New Roman" w:cs="Times New Roman"/>
          <w:sz w:val="28"/>
          <w:szCs w:val="28"/>
        </w:rPr>
        <w:t xml:space="preserve">от дачи </w:t>
      </w:r>
      <w:r w:rsidR="004B5E63">
        <w:rPr>
          <w:rFonts w:ascii="Times New Roman" w:hAnsi="Times New Roman" w:cs="Times New Roman"/>
          <w:sz w:val="28"/>
          <w:szCs w:val="28"/>
        </w:rPr>
        <w:t>показаний</w:t>
      </w:r>
      <w:r w:rsidR="00C37C60">
        <w:rPr>
          <w:rFonts w:ascii="Times New Roman" w:hAnsi="Times New Roman" w:cs="Times New Roman"/>
          <w:sz w:val="28"/>
          <w:szCs w:val="28"/>
        </w:rPr>
        <w:t>отказывались</w:t>
      </w:r>
      <w:proofErr w:type="gramStart"/>
      <w:r w:rsidR="00145BF5">
        <w:rPr>
          <w:rFonts w:ascii="Times New Roman" w:hAnsi="Times New Roman" w:cs="Times New Roman"/>
          <w:sz w:val="28"/>
          <w:szCs w:val="28"/>
        </w:rPr>
        <w:t>,</w:t>
      </w:r>
      <w:r w:rsidR="00D566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56680">
        <w:rPr>
          <w:rFonts w:ascii="Times New Roman" w:hAnsi="Times New Roman" w:cs="Times New Roman"/>
          <w:sz w:val="28"/>
          <w:szCs w:val="28"/>
        </w:rPr>
        <w:t>сыл</w:t>
      </w:r>
      <w:r w:rsidR="00C37C60">
        <w:rPr>
          <w:rFonts w:ascii="Times New Roman" w:hAnsi="Times New Roman" w:cs="Times New Roman"/>
          <w:sz w:val="28"/>
          <w:szCs w:val="28"/>
        </w:rPr>
        <w:t xml:space="preserve">аясь </w:t>
      </w:r>
      <w:r w:rsidR="00D56680">
        <w:rPr>
          <w:rFonts w:ascii="Times New Roman" w:hAnsi="Times New Roman" w:cs="Times New Roman"/>
          <w:sz w:val="28"/>
          <w:szCs w:val="28"/>
        </w:rPr>
        <w:t>на ст. 8 Федерального закона Российской Федерации от 31.05.2002 №63-ФЗ «Об адвокатской деятельности и адвокатуре», согласно которой любые сведения</w:t>
      </w:r>
      <w:r w:rsidR="005115DC">
        <w:rPr>
          <w:rFonts w:ascii="Times New Roman" w:hAnsi="Times New Roman" w:cs="Times New Roman"/>
          <w:sz w:val="28"/>
          <w:szCs w:val="28"/>
        </w:rPr>
        <w:t xml:space="preserve">, связанные с оказанием адвокатом юридической помощи доверителю, являются адвокатской тайной. </w:t>
      </w:r>
    </w:p>
    <w:p w:rsidR="005115DC" w:rsidRDefault="005115DC" w:rsidP="00536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обстоятельство значительно затрудняло рассмотрение обращений и приняти</w:t>
      </w:r>
      <w:r w:rsidR="008B18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н</w:t>
      </w:r>
      <w:r w:rsidR="00F37BFD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законн</w:t>
      </w:r>
      <w:r w:rsidR="00F37BF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 обоснованн</w:t>
      </w:r>
      <w:r w:rsidR="00F37BF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37BF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B64" w:rsidRPr="00754B64" w:rsidRDefault="005115DC" w:rsidP="00C3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урегулирования данного вопроса, по инициативе С</w:t>
      </w:r>
      <w:r w:rsidR="002C0E57">
        <w:rPr>
          <w:rFonts w:ascii="Times New Roman" w:hAnsi="Times New Roman" w:cs="Times New Roman"/>
          <w:sz w:val="28"/>
          <w:szCs w:val="28"/>
        </w:rPr>
        <w:t>У и при участии его представителей,</w:t>
      </w:r>
      <w:r>
        <w:rPr>
          <w:rFonts w:ascii="Times New Roman" w:hAnsi="Times New Roman" w:cs="Times New Roman"/>
          <w:sz w:val="28"/>
          <w:szCs w:val="28"/>
        </w:rPr>
        <w:t xml:space="preserve"> Адвокатской палат</w:t>
      </w:r>
      <w:r w:rsidR="000F3E0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Адыгея проведено совещание. По итогам совещания, Советом Адвокатской палаты </w:t>
      </w:r>
      <w:r>
        <w:rPr>
          <w:rFonts w:ascii="Times New Roman" w:hAnsi="Times New Roman" w:cs="Times New Roman"/>
          <w:sz w:val="28"/>
          <w:szCs w:val="28"/>
        </w:rPr>
        <w:lastRenderedPageBreak/>
        <w:t>Республики Адыгея подготовлены разъяснения «О поведении адвокатов при вызове на допрос»</w:t>
      </w:r>
      <w:r w:rsidR="00816369">
        <w:rPr>
          <w:rFonts w:ascii="Times New Roman" w:hAnsi="Times New Roman" w:cs="Times New Roman"/>
          <w:sz w:val="28"/>
          <w:szCs w:val="28"/>
        </w:rPr>
        <w:t xml:space="preserve"> в </w:t>
      </w:r>
      <w:r w:rsidR="00816369" w:rsidRPr="00754B64">
        <w:rPr>
          <w:rFonts w:ascii="Times New Roman" w:hAnsi="Times New Roman" w:cs="Times New Roman"/>
          <w:sz w:val="28"/>
          <w:szCs w:val="28"/>
        </w:rPr>
        <w:t xml:space="preserve">которых приведены обоснования законности требований </w:t>
      </w:r>
      <w:r w:rsidR="00816369" w:rsidRPr="00C37C60">
        <w:rPr>
          <w:rFonts w:ascii="Times New Roman" w:hAnsi="Times New Roman" w:cs="Times New Roman"/>
          <w:sz w:val="28"/>
          <w:szCs w:val="28"/>
        </w:rPr>
        <w:t>сотрудников С</w:t>
      </w:r>
      <w:r w:rsidR="002C0E57" w:rsidRPr="00C37C60">
        <w:rPr>
          <w:rFonts w:ascii="Times New Roman" w:hAnsi="Times New Roman" w:cs="Times New Roman"/>
          <w:sz w:val="28"/>
          <w:szCs w:val="28"/>
        </w:rPr>
        <w:t>У</w:t>
      </w:r>
      <w:r w:rsidR="00816369" w:rsidRPr="00C37C60">
        <w:rPr>
          <w:rFonts w:ascii="Times New Roman" w:hAnsi="Times New Roman" w:cs="Times New Roman"/>
          <w:sz w:val="28"/>
          <w:szCs w:val="28"/>
        </w:rPr>
        <w:t xml:space="preserve"> о вызове адвоката для дачи по</w:t>
      </w:r>
      <w:r w:rsidR="008B1860" w:rsidRPr="00C37C60">
        <w:rPr>
          <w:rFonts w:ascii="Times New Roman" w:hAnsi="Times New Roman" w:cs="Times New Roman"/>
          <w:sz w:val="28"/>
          <w:szCs w:val="28"/>
        </w:rPr>
        <w:t>казаний</w:t>
      </w:r>
      <w:r w:rsidR="00F37BFD" w:rsidRPr="00C37C60">
        <w:rPr>
          <w:rFonts w:ascii="Times New Roman" w:hAnsi="Times New Roman" w:cs="Times New Roman"/>
          <w:sz w:val="28"/>
          <w:szCs w:val="28"/>
        </w:rPr>
        <w:t>, а также разъяснен</w:t>
      </w:r>
      <w:r w:rsidR="000F3E02" w:rsidRPr="00C37C60">
        <w:rPr>
          <w:rFonts w:ascii="Times New Roman" w:hAnsi="Times New Roman" w:cs="Times New Roman"/>
          <w:sz w:val="28"/>
          <w:szCs w:val="28"/>
        </w:rPr>
        <w:t xml:space="preserve">ы объемы и характер </w:t>
      </w:r>
      <w:r w:rsidR="00F37BFD" w:rsidRPr="00C37C60">
        <w:rPr>
          <w:rFonts w:ascii="Times New Roman" w:hAnsi="Times New Roman" w:cs="Times New Roman"/>
          <w:sz w:val="28"/>
          <w:szCs w:val="28"/>
        </w:rPr>
        <w:t>информаци</w:t>
      </w:r>
      <w:r w:rsidR="000F3E02" w:rsidRPr="00C37C60">
        <w:rPr>
          <w:rFonts w:ascii="Times New Roman" w:hAnsi="Times New Roman" w:cs="Times New Roman"/>
          <w:sz w:val="28"/>
          <w:szCs w:val="28"/>
        </w:rPr>
        <w:t xml:space="preserve">и, которую адвокат </w:t>
      </w:r>
      <w:r w:rsidR="00F37BFD" w:rsidRPr="00C37C60">
        <w:rPr>
          <w:rFonts w:ascii="Times New Roman" w:hAnsi="Times New Roman" w:cs="Times New Roman"/>
          <w:sz w:val="28"/>
          <w:szCs w:val="28"/>
        </w:rPr>
        <w:t>может предостав</w:t>
      </w:r>
      <w:r w:rsidR="000F3E02" w:rsidRPr="00C37C60">
        <w:rPr>
          <w:rFonts w:ascii="Times New Roman" w:hAnsi="Times New Roman" w:cs="Times New Roman"/>
          <w:sz w:val="28"/>
          <w:szCs w:val="28"/>
        </w:rPr>
        <w:t>ить</w:t>
      </w:r>
      <w:r w:rsidR="00F37BFD" w:rsidRPr="00C37C60">
        <w:rPr>
          <w:rFonts w:ascii="Times New Roman" w:hAnsi="Times New Roman" w:cs="Times New Roman"/>
          <w:sz w:val="28"/>
          <w:szCs w:val="28"/>
        </w:rPr>
        <w:t xml:space="preserve"> следователю </w:t>
      </w:r>
      <w:r w:rsidR="000F3E02" w:rsidRPr="00C37C60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F37BFD" w:rsidRPr="00C37C60">
        <w:rPr>
          <w:rFonts w:ascii="Times New Roman" w:hAnsi="Times New Roman" w:cs="Times New Roman"/>
          <w:sz w:val="28"/>
          <w:szCs w:val="28"/>
        </w:rPr>
        <w:t>опроса или допроса</w:t>
      </w:r>
      <w:proofErr w:type="gramStart"/>
      <w:r w:rsidR="00F37BFD" w:rsidRPr="00C37C60">
        <w:rPr>
          <w:rFonts w:ascii="Times New Roman" w:hAnsi="Times New Roman" w:cs="Times New Roman"/>
          <w:sz w:val="28"/>
          <w:szCs w:val="28"/>
        </w:rPr>
        <w:t>.</w:t>
      </w:r>
      <w:r w:rsidR="00816369" w:rsidRPr="00C37C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16369" w:rsidRPr="00C37C60">
        <w:rPr>
          <w:rFonts w:ascii="Times New Roman" w:hAnsi="Times New Roman" w:cs="Times New Roman"/>
          <w:sz w:val="28"/>
          <w:szCs w:val="28"/>
        </w:rPr>
        <w:t xml:space="preserve"> частности в разъяснениях указано, что имеются случаи, когда адвокат обязан давать показания в отношении подозреваемого (обвиняемого), защиту которого он осуществляет, даже если ни он, ни клиент этого не желают</w:t>
      </w:r>
      <w:proofErr w:type="gramStart"/>
      <w:r w:rsidR="00816369" w:rsidRPr="00C37C60">
        <w:rPr>
          <w:rFonts w:ascii="Times New Roman" w:hAnsi="Times New Roman" w:cs="Times New Roman"/>
          <w:sz w:val="28"/>
          <w:szCs w:val="28"/>
        </w:rPr>
        <w:t>.</w:t>
      </w:r>
      <w:r w:rsidR="004B5E63" w:rsidRPr="00C37C6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B5E63" w:rsidRPr="00C37C60">
        <w:rPr>
          <w:rFonts w:ascii="Times New Roman" w:hAnsi="Times New Roman" w:cs="Times New Roman"/>
          <w:sz w:val="28"/>
          <w:szCs w:val="28"/>
        </w:rPr>
        <w:t xml:space="preserve">ак, </w:t>
      </w:r>
      <w:r w:rsidR="00754B64" w:rsidRPr="00C37C60">
        <w:rPr>
          <w:rFonts w:ascii="Times New Roman" w:hAnsi="Times New Roman" w:cs="Times New Roman"/>
          <w:sz w:val="28"/>
          <w:szCs w:val="28"/>
        </w:rPr>
        <w:t>О</w:t>
      </w:r>
      <w:r w:rsidR="004B5E63" w:rsidRPr="00C37C60">
        <w:rPr>
          <w:rFonts w:ascii="Times New Roman" w:hAnsi="Times New Roman" w:cs="Times New Roman"/>
          <w:sz w:val="28"/>
          <w:szCs w:val="28"/>
        </w:rPr>
        <w:t>пределени</w:t>
      </w:r>
      <w:r w:rsidR="00754B64" w:rsidRPr="00C37C60">
        <w:rPr>
          <w:rFonts w:ascii="Times New Roman" w:hAnsi="Times New Roman" w:cs="Times New Roman"/>
          <w:sz w:val="28"/>
          <w:szCs w:val="28"/>
        </w:rPr>
        <w:t>ем</w:t>
      </w:r>
      <w:r w:rsidR="004B5E63" w:rsidRPr="00C37C60">
        <w:rPr>
          <w:rFonts w:ascii="Times New Roman" w:hAnsi="Times New Roman" w:cs="Times New Roman"/>
          <w:sz w:val="28"/>
          <w:szCs w:val="28"/>
        </w:rPr>
        <w:t xml:space="preserve"> Конституционного Суда РФ от 16.07.2009</w:t>
      </w:r>
      <w:r w:rsidR="00C37C60">
        <w:rPr>
          <w:rFonts w:ascii="Times New Roman" w:hAnsi="Times New Roman" w:cs="Times New Roman"/>
          <w:sz w:val="28"/>
          <w:szCs w:val="28"/>
        </w:rPr>
        <w:t>№</w:t>
      </w:r>
      <w:r w:rsidR="004B5E63" w:rsidRPr="00C37C60">
        <w:rPr>
          <w:rFonts w:ascii="Times New Roman" w:hAnsi="Times New Roman" w:cs="Times New Roman"/>
          <w:sz w:val="28"/>
          <w:szCs w:val="28"/>
        </w:rPr>
        <w:t xml:space="preserve"> 970-О-О "Об отказе в принятии к рассмотрению жалобы гражданина Гаврилова </w:t>
      </w:r>
      <w:r w:rsidR="00754B64" w:rsidRPr="00C37C60">
        <w:rPr>
          <w:rFonts w:ascii="Times New Roman" w:hAnsi="Times New Roman" w:cs="Times New Roman"/>
          <w:sz w:val="28"/>
          <w:szCs w:val="28"/>
        </w:rPr>
        <w:t xml:space="preserve"> А.М.</w:t>
      </w:r>
      <w:r w:rsidR="004B5E63" w:rsidRPr="00C37C60">
        <w:rPr>
          <w:rFonts w:ascii="Times New Roman" w:hAnsi="Times New Roman" w:cs="Times New Roman"/>
          <w:sz w:val="28"/>
          <w:szCs w:val="28"/>
        </w:rPr>
        <w:t xml:space="preserve"> на нарушение его конституционных прав п</w:t>
      </w:r>
      <w:r w:rsidR="00754B64" w:rsidRPr="00C37C60">
        <w:rPr>
          <w:rFonts w:ascii="Times New Roman" w:hAnsi="Times New Roman" w:cs="Times New Roman"/>
          <w:sz w:val="28"/>
          <w:szCs w:val="28"/>
        </w:rPr>
        <w:t>унктом</w:t>
      </w:r>
      <w:r w:rsidR="004B5E63" w:rsidRPr="00C37C60">
        <w:rPr>
          <w:rFonts w:ascii="Times New Roman" w:hAnsi="Times New Roman" w:cs="Times New Roman"/>
          <w:sz w:val="28"/>
          <w:szCs w:val="28"/>
        </w:rPr>
        <w:t xml:space="preserve"> 3 части третьей статьи 56 У</w:t>
      </w:r>
      <w:r w:rsidR="00754B64" w:rsidRPr="00C37C60">
        <w:rPr>
          <w:rFonts w:ascii="Times New Roman" w:hAnsi="Times New Roman" w:cs="Times New Roman"/>
          <w:sz w:val="28"/>
          <w:szCs w:val="28"/>
        </w:rPr>
        <w:t>ПК РФ</w:t>
      </w:r>
      <w:r w:rsidR="004B5E63" w:rsidRPr="00C37C60">
        <w:rPr>
          <w:rFonts w:ascii="Times New Roman" w:hAnsi="Times New Roman" w:cs="Times New Roman"/>
          <w:sz w:val="28"/>
          <w:szCs w:val="28"/>
        </w:rPr>
        <w:t>»,</w:t>
      </w:r>
      <w:r w:rsidR="00754B64" w:rsidRPr="00C37C60">
        <w:rPr>
          <w:rFonts w:ascii="Times New Roman" w:hAnsi="Times New Roman" w:cs="Times New Roman"/>
          <w:sz w:val="28"/>
          <w:szCs w:val="28"/>
        </w:rPr>
        <w:t xml:space="preserve"> суд не нашел оснований для принятия его жалобы к рассмотрению и </w:t>
      </w:r>
      <w:proofErr w:type="gramStart"/>
      <w:r w:rsidR="00754B64" w:rsidRPr="00C37C60">
        <w:rPr>
          <w:rFonts w:ascii="Times New Roman" w:hAnsi="Times New Roman" w:cs="Times New Roman"/>
          <w:sz w:val="28"/>
          <w:szCs w:val="28"/>
        </w:rPr>
        <w:t>указал</w:t>
      </w:r>
      <w:proofErr w:type="gramEnd"/>
      <w:r w:rsidR="00C37C60" w:rsidRPr="00C37C60">
        <w:rPr>
          <w:rFonts w:ascii="Times New Roman" w:hAnsi="Times New Roman" w:cs="Times New Roman"/>
          <w:sz w:val="28"/>
          <w:szCs w:val="28"/>
        </w:rPr>
        <w:t xml:space="preserve"> что </w:t>
      </w:r>
      <w:r w:rsidR="00754B64" w:rsidRPr="00C37C60">
        <w:rPr>
          <w:rFonts w:ascii="Times New Roman" w:hAnsi="Times New Roman" w:cs="Times New Roman"/>
          <w:sz w:val="28"/>
          <w:szCs w:val="28"/>
        </w:rPr>
        <w:t xml:space="preserve">деятельность адвоката предполагает, в том числе, защиту прав и законных интересов подозреваемого (обвиняемого) от возможных нарушений уголовно-процессуального </w:t>
      </w:r>
      <w:hyperlink r:id="rId8" w:history="1">
        <w:r w:rsidR="00754B64" w:rsidRPr="00C37C6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754B64" w:rsidRPr="00C37C60">
        <w:rPr>
          <w:rFonts w:ascii="Times New Roman" w:hAnsi="Times New Roman" w:cs="Times New Roman"/>
          <w:sz w:val="28"/>
          <w:szCs w:val="28"/>
        </w:rPr>
        <w:t xml:space="preserve"> со стороны органов дознания и предварительного следствия. Выявленные же им при этом нарушения требований уголовно-процессуального </w:t>
      </w:r>
      <w:hyperlink r:id="rId9" w:history="1">
        <w:r w:rsidR="00754B64" w:rsidRPr="00C37C6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754B64" w:rsidRPr="00C37C60">
        <w:rPr>
          <w:rFonts w:ascii="Times New Roman" w:hAnsi="Times New Roman" w:cs="Times New Roman"/>
          <w:sz w:val="28"/>
          <w:szCs w:val="28"/>
        </w:rPr>
        <w:t xml:space="preserve"> должны быть в</w:t>
      </w:r>
      <w:r w:rsidR="00754B64" w:rsidRPr="00754B64">
        <w:rPr>
          <w:rFonts w:ascii="Times New Roman" w:hAnsi="Times New Roman" w:cs="Times New Roman"/>
          <w:sz w:val="28"/>
          <w:szCs w:val="28"/>
        </w:rPr>
        <w:t xml:space="preserve"> интересах доверителя доведены до сведения соответствующих должностных лиц и суда, т</w:t>
      </w:r>
      <w:r w:rsidR="002C0E57">
        <w:rPr>
          <w:rFonts w:ascii="Times New Roman" w:hAnsi="Times New Roman" w:cs="Times New Roman"/>
          <w:sz w:val="28"/>
          <w:szCs w:val="28"/>
        </w:rPr>
        <w:t>о есть</w:t>
      </w:r>
      <w:r w:rsidR="00754B64" w:rsidRPr="00754B64">
        <w:rPr>
          <w:rFonts w:ascii="Times New Roman" w:hAnsi="Times New Roman" w:cs="Times New Roman"/>
          <w:sz w:val="28"/>
          <w:szCs w:val="28"/>
        </w:rPr>
        <w:t xml:space="preserve"> такие сведения не могут рассматриваться как адвокатская тайна. Соответственно, суд, следователь или дознаватель вправе задавать адвокату вопросы относительно имевших место нарушений уголовно-процессуального </w:t>
      </w:r>
      <w:hyperlink r:id="rId10" w:history="1">
        <w:r w:rsidR="00754B64" w:rsidRPr="00754B6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754B64" w:rsidRPr="00754B64">
        <w:rPr>
          <w:rFonts w:ascii="Times New Roman" w:hAnsi="Times New Roman" w:cs="Times New Roman"/>
          <w:sz w:val="28"/>
          <w:szCs w:val="28"/>
        </w:rPr>
        <w:t>, не исследуя при этом информацию, конфиденциально доверенную лицом адвокату, а также иную информацию об обстоятельствах, которая стала ему известна в связи с его профессиональной деятельностью.</w:t>
      </w:r>
    </w:p>
    <w:p w:rsidR="003A0C1E" w:rsidRDefault="00F563EE" w:rsidP="00754B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</w:t>
      </w:r>
      <w:r w:rsidR="002C0E57">
        <w:rPr>
          <w:rFonts w:ascii="Times New Roman" w:hAnsi="Times New Roman" w:cs="Times New Roman"/>
          <w:sz w:val="28"/>
          <w:szCs w:val="28"/>
        </w:rPr>
        <w:t xml:space="preserve">в СУ </w:t>
      </w:r>
      <w:r>
        <w:rPr>
          <w:rFonts w:ascii="Times New Roman" w:hAnsi="Times New Roman" w:cs="Times New Roman"/>
          <w:sz w:val="28"/>
          <w:szCs w:val="28"/>
        </w:rPr>
        <w:t>уделяется р</w:t>
      </w:r>
      <w:r w:rsidR="007D3A18" w:rsidRPr="00754B64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7D3A18" w:rsidRPr="00754B64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7D3A18" w:rsidRPr="00754B64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A0C1E">
        <w:rPr>
          <w:rFonts w:ascii="Times New Roman" w:hAnsi="Times New Roman" w:cs="Times New Roman"/>
          <w:sz w:val="28"/>
          <w:szCs w:val="28"/>
        </w:rPr>
        <w:t xml:space="preserve"> и приему </w:t>
      </w:r>
      <w:r w:rsidR="007D3A18" w:rsidRPr="00754B64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3A0C1E" w:rsidRPr="00754B64">
        <w:rPr>
          <w:rFonts w:ascii="Times New Roman" w:hAnsi="Times New Roman" w:cs="Times New Roman"/>
          <w:sz w:val="28"/>
          <w:szCs w:val="28"/>
        </w:rPr>
        <w:t>при аттестации сотрудников</w:t>
      </w:r>
      <w:r w:rsidR="003A0C1E">
        <w:rPr>
          <w:rFonts w:ascii="Times New Roman" w:hAnsi="Times New Roman" w:cs="Times New Roman"/>
          <w:sz w:val="28"/>
          <w:szCs w:val="28"/>
        </w:rPr>
        <w:t xml:space="preserve">. Результаты работы в данном направлении </w:t>
      </w:r>
      <w:r w:rsidR="007D3A18" w:rsidRPr="00754B64">
        <w:rPr>
          <w:rFonts w:ascii="Times New Roman" w:hAnsi="Times New Roman" w:cs="Times New Roman"/>
          <w:sz w:val="28"/>
          <w:szCs w:val="28"/>
        </w:rPr>
        <w:t>являются одним из критериев оценки служебной деятельности</w:t>
      </w:r>
      <w:r w:rsidR="00F37BFD">
        <w:rPr>
          <w:rFonts w:ascii="Times New Roman" w:hAnsi="Times New Roman" w:cs="Times New Roman"/>
          <w:sz w:val="28"/>
          <w:szCs w:val="28"/>
        </w:rPr>
        <w:t xml:space="preserve"> и в обязательном порядке учитываются при принятии решения аттестационной комиссией</w:t>
      </w:r>
      <w:r w:rsidR="003A0C1E">
        <w:rPr>
          <w:rFonts w:ascii="Times New Roman" w:hAnsi="Times New Roman" w:cs="Times New Roman"/>
          <w:sz w:val="28"/>
          <w:szCs w:val="28"/>
        </w:rPr>
        <w:t>.</w:t>
      </w:r>
    </w:p>
    <w:p w:rsidR="0007195E" w:rsidRDefault="001C4A6A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3E02">
        <w:rPr>
          <w:rFonts w:ascii="Times New Roman" w:hAnsi="Times New Roman" w:cs="Times New Roman"/>
          <w:sz w:val="28"/>
          <w:szCs w:val="28"/>
        </w:rPr>
        <w:t>Проведенным анализом установлен</w:t>
      </w:r>
      <w:r w:rsidR="00275A94" w:rsidRPr="000F3E02">
        <w:rPr>
          <w:rFonts w:ascii="Times New Roman" w:hAnsi="Times New Roman" w:cs="Times New Roman"/>
          <w:sz w:val="28"/>
          <w:szCs w:val="28"/>
        </w:rPr>
        <w:t xml:space="preserve">о, что </w:t>
      </w:r>
      <w:r w:rsidR="004E633D" w:rsidRPr="000F3E02">
        <w:rPr>
          <w:rFonts w:ascii="Times New Roman" w:hAnsi="Times New Roman" w:cs="Times New Roman"/>
          <w:sz w:val="28"/>
          <w:szCs w:val="28"/>
        </w:rPr>
        <w:t xml:space="preserve">в </w:t>
      </w:r>
      <w:r w:rsidR="003A0C1E" w:rsidRPr="000F3E02">
        <w:rPr>
          <w:rFonts w:ascii="Times New Roman" w:hAnsi="Times New Roman" w:cs="Times New Roman"/>
          <w:sz w:val="28"/>
          <w:szCs w:val="28"/>
        </w:rPr>
        <w:t>2014</w:t>
      </w:r>
      <w:r w:rsidR="004E633D" w:rsidRPr="004E633D">
        <w:rPr>
          <w:rFonts w:ascii="Times New Roman" w:hAnsi="Times New Roman" w:cs="Times New Roman"/>
          <w:sz w:val="28"/>
          <w:szCs w:val="28"/>
        </w:rPr>
        <w:t xml:space="preserve"> год</w:t>
      </w:r>
      <w:r w:rsidR="003A0C1E">
        <w:rPr>
          <w:rFonts w:ascii="Times New Roman" w:hAnsi="Times New Roman" w:cs="Times New Roman"/>
          <w:sz w:val="28"/>
          <w:szCs w:val="28"/>
        </w:rPr>
        <w:t>а</w:t>
      </w:r>
      <w:r w:rsidR="004E633D" w:rsidRPr="004E633D">
        <w:rPr>
          <w:rFonts w:ascii="Times New Roman" w:hAnsi="Times New Roman" w:cs="Times New Roman"/>
          <w:sz w:val="28"/>
          <w:szCs w:val="28"/>
        </w:rPr>
        <w:t xml:space="preserve"> в С</w:t>
      </w:r>
      <w:r w:rsidR="00275A94">
        <w:rPr>
          <w:rFonts w:ascii="Times New Roman" w:hAnsi="Times New Roman" w:cs="Times New Roman"/>
          <w:sz w:val="28"/>
          <w:szCs w:val="28"/>
        </w:rPr>
        <w:t>У</w:t>
      </w:r>
      <w:r w:rsidR="004E633D" w:rsidRPr="004E633D">
        <w:rPr>
          <w:rFonts w:ascii="Times New Roman" w:hAnsi="Times New Roman" w:cs="Times New Roman"/>
          <w:sz w:val="28"/>
          <w:szCs w:val="28"/>
        </w:rPr>
        <w:t xml:space="preserve"> поступило в общей сложности </w:t>
      </w:r>
      <w:r w:rsidR="00B337E1">
        <w:rPr>
          <w:rFonts w:ascii="Times New Roman" w:hAnsi="Times New Roman" w:cs="Times New Roman"/>
          <w:sz w:val="28"/>
          <w:szCs w:val="28"/>
        </w:rPr>
        <w:t>641</w:t>
      </w:r>
      <w:r w:rsidR="004E633D" w:rsidRPr="004E633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337E1">
        <w:rPr>
          <w:rFonts w:ascii="Times New Roman" w:hAnsi="Times New Roman" w:cs="Times New Roman"/>
          <w:sz w:val="28"/>
          <w:szCs w:val="28"/>
        </w:rPr>
        <w:t>е</w:t>
      </w:r>
      <w:r w:rsidR="00275A94">
        <w:rPr>
          <w:rFonts w:ascii="Times New Roman" w:hAnsi="Times New Roman" w:cs="Times New Roman"/>
          <w:sz w:val="28"/>
          <w:szCs w:val="28"/>
        </w:rPr>
        <w:t xml:space="preserve"> (</w:t>
      </w:r>
      <w:r w:rsidR="00B337E1">
        <w:rPr>
          <w:rFonts w:ascii="Times New Roman" w:hAnsi="Times New Roman" w:cs="Times New Roman"/>
          <w:sz w:val="28"/>
          <w:szCs w:val="28"/>
        </w:rPr>
        <w:t>630</w:t>
      </w:r>
      <w:r w:rsidR="00275A94">
        <w:rPr>
          <w:rFonts w:ascii="Times New Roman" w:hAnsi="Times New Roman" w:cs="Times New Roman"/>
          <w:sz w:val="28"/>
          <w:szCs w:val="28"/>
        </w:rPr>
        <w:t>). Из них</w:t>
      </w:r>
      <w:r w:rsidR="00E304B8">
        <w:rPr>
          <w:rFonts w:ascii="Times New Roman" w:hAnsi="Times New Roman" w:cs="Times New Roman"/>
          <w:sz w:val="28"/>
          <w:szCs w:val="28"/>
        </w:rPr>
        <w:t>,</w:t>
      </w:r>
      <w:r w:rsidR="00275A94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B337E1">
        <w:rPr>
          <w:rFonts w:ascii="Times New Roman" w:hAnsi="Times New Roman" w:cs="Times New Roman"/>
          <w:sz w:val="28"/>
          <w:szCs w:val="28"/>
        </w:rPr>
        <w:t>475</w:t>
      </w:r>
      <w:r w:rsidR="00275A94">
        <w:rPr>
          <w:rFonts w:ascii="Times New Roman" w:hAnsi="Times New Roman" w:cs="Times New Roman"/>
          <w:sz w:val="28"/>
          <w:szCs w:val="28"/>
        </w:rPr>
        <w:t xml:space="preserve"> или </w:t>
      </w:r>
      <w:r w:rsidR="00E304B8">
        <w:rPr>
          <w:rFonts w:ascii="Times New Roman" w:hAnsi="Times New Roman" w:cs="Times New Roman"/>
          <w:sz w:val="28"/>
          <w:szCs w:val="28"/>
        </w:rPr>
        <w:t>74,1</w:t>
      </w:r>
      <w:r w:rsidR="009F47A9">
        <w:rPr>
          <w:rFonts w:ascii="Times New Roman" w:hAnsi="Times New Roman" w:cs="Times New Roman"/>
          <w:sz w:val="28"/>
          <w:szCs w:val="28"/>
        </w:rPr>
        <w:t>% (</w:t>
      </w:r>
      <w:r w:rsidR="00E304B8">
        <w:rPr>
          <w:rFonts w:ascii="Times New Roman" w:hAnsi="Times New Roman" w:cs="Times New Roman"/>
          <w:sz w:val="28"/>
          <w:szCs w:val="28"/>
        </w:rPr>
        <w:t>482</w:t>
      </w:r>
      <w:r w:rsidR="009F47A9">
        <w:rPr>
          <w:rFonts w:ascii="Times New Roman" w:hAnsi="Times New Roman" w:cs="Times New Roman"/>
          <w:sz w:val="28"/>
          <w:szCs w:val="28"/>
        </w:rPr>
        <w:t xml:space="preserve"> или 7</w:t>
      </w:r>
      <w:r w:rsidR="00466BC1">
        <w:rPr>
          <w:rFonts w:ascii="Times New Roman" w:hAnsi="Times New Roman" w:cs="Times New Roman"/>
          <w:sz w:val="28"/>
          <w:szCs w:val="28"/>
        </w:rPr>
        <w:t>6,5</w:t>
      </w:r>
      <w:r w:rsidR="009F47A9">
        <w:rPr>
          <w:rFonts w:ascii="Times New Roman" w:hAnsi="Times New Roman" w:cs="Times New Roman"/>
          <w:sz w:val="28"/>
          <w:szCs w:val="28"/>
        </w:rPr>
        <w:t>%)</w:t>
      </w:r>
      <w:r w:rsidR="00E304B8">
        <w:rPr>
          <w:rFonts w:ascii="Times New Roman" w:hAnsi="Times New Roman" w:cs="Times New Roman"/>
          <w:sz w:val="28"/>
          <w:szCs w:val="28"/>
        </w:rPr>
        <w:t>.</w:t>
      </w:r>
    </w:p>
    <w:p w:rsidR="00466BC1" w:rsidRDefault="0007195E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общего числа рассмотренных обращений </w:t>
      </w:r>
      <w:r w:rsidR="0037711D">
        <w:rPr>
          <w:rFonts w:ascii="Times New Roman" w:hAnsi="Times New Roman" w:cs="Times New Roman"/>
          <w:sz w:val="28"/>
          <w:szCs w:val="28"/>
        </w:rPr>
        <w:t xml:space="preserve">разрешено </w:t>
      </w:r>
      <w:r w:rsidR="006419A2">
        <w:rPr>
          <w:rFonts w:ascii="Times New Roman" w:hAnsi="Times New Roman" w:cs="Times New Roman"/>
          <w:sz w:val="28"/>
          <w:szCs w:val="28"/>
        </w:rPr>
        <w:t xml:space="preserve">по существу </w:t>
      </w:r>
      <w:r w:rsidR="00466BC1">
        <w:rPr>
          <w:rFonts w:ascii="Times New Roman" w:hAnsi="Times New Roman" w:cs="Times New Roman"/>
          <w:sz w:val="28"/>
          <w:szCs w:val="28"/>
        </w:rPr>
        <w:t>279</w:t>
      </w:r>
      <w:r w:rsidR="0037711D">
        <w:rPr>
          <w:rFonts w:ascii="Times New Roman" w:hAnsi="Times New Roman" w:cs="Times New Roman"/>
          <w:sz w:val="28"/>
          <w:szCs w:val="28"/>
        </w:rPr>
        <w:t xml:space="preserve"> или </w:t>
      </w:r>
      <w:r w:rsidR="00466BC1">
        <w:rPr>
          <w:rFonts w:ascii="Times New Roman" w:hAnsi="Times New Roman" w:cs="Times New Roman"/>
          <w:sz w:val="28"/>
          <w:szCs w:val="28"/>
        </w:rPr>
        <w:t>58,7</w:t>
      </w:r>
      <w:r w:rsidR="0037711D">
        <w:rPr>
          <w:rFonts w:ascii="Times New Roman" w:hAnsi="Times New Roman" w:cs="Times New Roman"/>
          <w:sz w:val="28"/>
          <w:szCs w:val="28"/>
        </w:rPr>
        <w:t>% (</w:t>
      </w:r>
      <w:r w:rsidR="00466BC1">
        <w:rPr>
          <w:rFonts w:ascii="Times New Roman" w:hAnsi="Times New Roman" w:cs="Times New Roman"/>
          <w:sz w:val="28"/>
          <w:szCs w:val="28"/>
        </w:rPr>
        <w:t>339</w:t>
      </w:r>
      <w:r w:rsidR="0037711D">
        <w:rPr>
          <w:rFonts w:ascii="Times New Roman" w:hAnsi="Times New Roman" w:cs="Times New Roman"/>
          <w:sz w:val="28"/>
          <w:szCs w:val="28"/>
        </w:rPr>
        <w:t xml:space="preserve"> или </w:t>
      </w:r>
      <w:r w:rsidR="00466BC1">
        <w:rPr>
          <w:rFonts w:ascii="Times New Roman" w:hAnsi="Times New Roman" w:cs="Times New Roman"/>
          <w:sz w:val="28"/>
          <w:szCs w:val="28"/>
        </w:rPr>
        <w:t>70,3</w:t>
      </w:r>
      <w:r w:rsidR="0037711D">
        <w:rPr>
          <w:rFonts w:ascii="Times New Roman" w:hAnsi="Times New Roman" w:cs="Times New Roman"/>
          <w:sz w:val="28"/>
          <w:szCs w:val="28"/>
        </w:rPr>
        <w:t>%)</w:t>
      </w:r>
    </w:p>
    <w:p w:rsidR="00650CEC" w:rsidRDefault="00466BC1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D430E">
        <w:rPr>
          <w:rFonts w:ascii="Times New Roman" w:hAnsi="Times New Roman" w:cs="Times New Roman"/>
          <w:sz w:val="28"/>
          <w:szCs w:val="28"/>
        </w:rPr>
        <w:t xml:space="preserve">порядке ст. 124 УПК РФ </w:t>
      </w:r>
      <w:r w:rsidR="0037711D">
        <w:rPr>
          <w:rFonts w:ascii="Times New Roman" w:hAnsi="Times New Roman" w:cs="Times New Roman"/>
          <w:sz w:val="28"/>
          <w:szCs w:val="28"/>
        </w:rPr>
        <w:t xml:space="preserve">разрешено </w:t>
      </w:r>
      <w:r>
        <w:rPr>
          <w:rFonts w:ascii="Times New Roman" w:hAnsi="Times New Roman" w:cs="Times New Roman"/>
          <w:sz w:val="28"/>
          <w:szCs w:val="28"/>
        </w:rPr>
        <w:t xml:space="preserve">102 </w:t>
      </w:r>
      <w:r w:rsidR="00160B36">
        <w:rPr>
          <w:rFonts w:ascii="Times New Roman" w:hAnsi="Times New Roman" w:cs="Times New Roman"/>
          <w:sz w:val="28"/>
          <w:szCs w:val="28"/>
        </w:rPr>
        <w:t>обращения</w:t>
      </w:r>
      <w:r w:rsidR="00CD430E">
        <w:rPr>
          <w:rFonts w:ascii="Times New Roman" w:hAnsi="Times New Roman" w:cs="Times New Roman"/>
          <w:sz w:val="28"/>
          <w:szCs w:val="28"/>
        </w:rPr>
        <w:t>или 2</w:t>
      </w:r>
      <w:r w:rsidR="00160B36">
        <w:rPr>
          <w:rFonts w:ascii="Times New Roman" w:hAnsi="Times New Roman" w:cs="Times New Roman"/>
          <w:sz w:val="28"/>
          <w:szCs w:val="28"/>
        </w:rPr>
        <w:t>1</w:t>
      </w:r>
      <w:r w:rsidR="00CD430E">
        <w:rPr>
          <w:rFonts w:ascii="Times New Roman" w:hAnsi="Times New Roman" w:cs="Times New Roman"/>
          <w:sz w:val="28"/>
          <w:szCs w:val="28"/>
        </w:rPr>
        <w:t>,</w:t>
      </w:r>
      <w:r w:rsidR="00160B36">
        <w:rPr>
          <w:rFonts w:ascii="Times New Roman" w:hAnsi="Times New Roman" w:cs="Times New Roman"/>
          <w:sz w:val="28"/>
          <w:szCs w:val="28"/>
        </w:rPr>
        <w:t>4</w:t>
      </w:r>
      <w:r w:rsidR="00CD430E">
        <w:rPr>
          <w:rFonts w:ascii="Times New Roman" w:hAnsi="Times New Roman" w:cs="Times New Roman"/>
          <w:sz w:val="28"/>
          <w:szCs w:val="28"/>
        </w:rPr>
        <w:t xml:space="preserve">% </w:t>
      </w:r>
      <w:r w:rsidR="00160B36">
        <w:rPr>
          <w:rFonts w:ascii="Times New Roman" w:hAnsi="Times New Roman" w:cs="Times New Roman"/>
          <w:sz w:val="28"/>
          <w:szCs w:val="28"/>
        </w:rPr>
        <w:t xml:space="preserve">от числа рассмотренных </w:t>
      </w:r>
      <w:r w:rsidR="0037711D">
        <w:rPr>
          <w:rFonts w:ascii="Times New Roman" w:hAnsi="Times New Roman" w:cs="Times New Roman"/>
          <w:sz w:val="28"/>
          <w:szCs w:val="28"/>
        </w:rPr>
        <w:t>(</w:t>
      </w:r>
      <w:r w:rsidR="00160B36">
        <w:rPr>
          <w:rFonts w:ascii="Times New Roman" w:hAnsi="Times New Roman" w:cs="Times New Roman"/>
          <w:sz w:val="28"/>
          <w:szCs w:val="28"/>
        </w:rPr>
        <w:t>162</w:t>
      </w:r>
      <w:r w:rsidR="0037711D">
        <w:rPr>
          <w:rFonts w:ascii="Times New Roman" w:hAnsi="Times New Roman" w:cs="Times New Roman"/>
          <w:sz w:val="28"/>
          <w:szCs w:val="28"/>
        </w:rPr>
        <w:t xml:space="preserve"> или 3</w:t>
      </w:r>
      <w:r w:rsidR="00160B36">
        <w:rPr>
          <w:rFonts w:ascii="Times New Roman" w:hAnsi="Times New Roman" w:cs="Times New Roman"/>
          <w:sz w:val="28"/>
          <w:szCs w:val="28"/>
        </w:rPr>
        <w:t>3</w:t>
      </w:r>
      <w:r w:rsidR="0037711D">
        <w:rPr>
          <w:rFonts w:ascii="Times New Roman" w:hAnsi="Times New Roman" w:cs="Times New Roman"/>
          <w:sz w:val="28"/>
          <w:szCs w:val="28"/>
        </w:rPr>
        <w:t>,</w:t>
      </w:r>
      <w:r w:rsidR="00160B36">
        <w:rPr>
          <w:rFonts w:ascii="Times New Roman" w:hAnsi="Times New Roman" w:cs="Times New Roman"/>
          <w:sz w:val="28"/>
          <w:szCs w:val="28"/>
        </w:rPr>
        <w:t>6</w:t>
      </w:r>
      <w:r w:rsidR="0037711D">
        <w:rPr>
          <w:rFonts w:ascii="Times New Roman" w:hAnsi="Times New Roman" w:cs="Times New Roman"/>
          <w:sz w:val="28"/>
          <w:szCs w:val="28"/>
        </w:rPr>
        <w:t>%)</w:t>
      </w:r>
      <w:r w:rsidR="00CD430E">
        <w:rPr>
          <w:rFonts w:ascii="Times New Roman" w:hAnsi="Times New Roman" w:cs="Times New Roman"/>
          <w:sz w:val="28"/>
          <w:szCs w:val="28"/>
        </w:rPr>
        <w:t>.</w:t>
      </w:r>
      <w:r w:rsidR="00F86DFF" w:rsidRPr="004E633D">
        <w:rPr>
          <w:rFonts w:ascii="Times New Roman" w:hAnsi="Times New Roman" w:cs="Times New Roman"/>
          <w:sz w:val="28"/>
          <w:szCs w:val="28"/>
        </w:rPr>
        <w:t>Сравнительный анализ прив</w:t>
      </w:r>
      <w:r w:rsidR="00650CEC" w:rsidRPr="004E633D">
        <w:rPr>
          <w:rFonts w:ascii="Times New Roman" w:hAnsi="Times New Roman" w:cs="Times New Roman"/>
          <w:sz w:val="28"/>
          <w:szCs w:val="28"/>
        </w:rPr>
        <w:t>еден</w:t>
      </w:r>
      <w:r w:rsidR="00F86DFF" w:rsidRPr="004E633D">
        <w:rPr>
          <w:rFonts w:ascii="Times New Roman" w:hAnsi="Times New Roman" w:cs="Times New Roman"/>
          <w:sz w:val="28"/>
          <w:szCs w:val="28"/>
        </w:rPr>
        <w:t xml:space="preserve"> в диаграмм</w:t>
      </w:r>
      <w:r w:rsidR="00650CEC" w:rsidRPr="004E633D">
        <w:rPr>
          <w:rFonts w:ascii="Times New Roman" w:hAnsi="Times New Roman" w:cs="Times New Roman"/>
          <w:sz w:val="28"/>
          <w:szCs w:val="28"/>
        </w:rPr>
        <w:t>е №1</w:t>
      </w:r>
      <w:r w:rsidR="00F86DFF" w:rsidRPr="004E633D">
        <w:rPr>
          <w:rFonts w:ascii="Times New Roman" w:hAnsi="Times New Roman" w:cs="Times New Roman"/>
          <w:sz w:val="28"/>
          <w:szCs w:val="28"/>
        </w:rPr>
        <w:t>.</w:t>
      </w:r>
    </w:p>
    <w:p w:rsidR="004E633D" w:rsidRDefault="004E633D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5055" w:rsidRDefault="00650CEC" w:rsidP="00650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№1</w:t>
      </w:r>
    </w:p>
    <w:p w:rsidR="002C6ECF" w:rsidRDefault="002C6ECF" w:rsidP="00650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5055" w:rsidRDefault="00505055" w:rsidP="00DD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92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00928" cy="3060192"/>
            <wp:effectExtent l="0" t="0" r="5080" b="698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E634C" w:rsidRDefault="00CD430E" w:rsidP="00650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числа обращений разрешенных по существу </w:t>
      </w:r>
      <w:r w:rsidR="008E7488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8E7488">
        <w:rPr>
          <w:rFonts w:ascii="Times New Roman" w:hAnsi="Times New Roman" w:cs="Times New Roman"/>
          <w:sz w:val="28"/>
          <w:szCs w:val="28"/>
        </w:rPr>
        <w:t>20,6</w:t>
      </w:r>
      <w:r w:rsidR="009904B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отклонено</w:t>
      </w:r>
      <w:r w:rsidR="009904B7">
        <w:rPr>
          <w:rFonts w:ascii="Times New Roman" w:hAnsi="Times New Roman" w:cs="Times New Roman"/>
          <w:sz w:val="28"/>
          <w:szCs w:val="28"/>
        </w:rPr>
        <w:t xml:space="preserve"> (</w:t>
      </w:r>
      <w:r w:rsidR="008E7488">
        <w:rPr>
          <w:rFonts w:ascii="Times New Roman" w:hAnsi="Times New Roman" w:cs="Times New Roman"/>
          <w:sz w:val="28"/>
          <w:szCs w:val="28"/>
        </w:rPr>
        <w:t>159</w:t>
      </w:r>
      <w:r w:rsidR="009904B7">
        <w:rPr>
          <w:rFonts w:ascii="Times New Roman" w:hAnsi="Times New Roman" w:cs="Times New Roman"/>
          <w:sz w:val="28"/>
          <w:szCs w:val="28"/>
        </w:rPr>
        <w:t xml:space="preserve"> или </w:t>
      </w:r>
      <w:r w:rsidR="008E7488">
        <w:rPr>
          <w:rFonts w:ascii="Times New Roman" w:hAnsi="Times New Roman" w:cs="Times New Roman"/>
          <w:sz w:val="28"/>
          <w:szCs w:val="28"/>
        </w:rPr>
        <w:t>32,9</w:t>
      </w:r>
      <w:r w:rsidR="009904B7">
        <w:rPr>
          <w:rFonts w:ascii="Times New Roman" w:hAnsi="Times New Roman" w:cs="Times New Roman"/>
          <w:sz w:val="28"/>
          <w:szCs w:val="28"/>
        </w:rPr>
        <w:t>%)</w:t>
      </w:r>
      <w:r w:rsidR="008E7488">
        <w:rPr>
          <w:rFonts w:ascii="Times New Roman" w:hAnsi="Times New Roman" w:cs="Times New Roman"/>
          <w:sz w:val="28"/>
          <w:szCs w:val="28"/>
        </w:rPr>
        <w:t>. По результатам рассмотрения 181 обращения или 38,1% даны разъяснения (1</w:t>
      </w:r>
      <w:r w:rsidR="00AC2D0A">
        <w:rPr>
          <w:rFonts w:ascii="Times New Roman" w:hAnsi="Times New Roman" w:cs="Times New Roman"/>
          <w:sz w:val="28"/>
          <w:szCs w:val="28"/>
        </w:rPr>
        <w:t>7</w:t>
      </w:r>
      <w:r w:rsidR="008E7488">
        <w:rPr>
          <w:rFonts w:ascii="Times New Roman" w:hAnsi="Times New Roman" w:cs="Times New Roman"/>
          <w:sz w:val="28"/>
          <w:szCs w:val="28"/>
        </w:rPr>
        <w:t xml:space="preserve">9 или </w:t>
      </w:r>
      <w:r w:rsidR="00AC2D0A">
        <w:rPr>
          <w:rFonts w:ascii="Times New Roman" w:hAnsi="Times New Roman" w:cs="Times New Roman"/>
          <w:sz w:val="28"/>
          <w:szCs w:val="28"/>
        </w:rPr>
        <w:t>37</w:t>
      </w:r>
      <w:r w:rsidR="008E7488">
        <w:rPr>
          <w:rFonts w:ascii="Times New Roman" w:hAnsi="Times New Roman" w:cs="Times New Roman"/>
          <w:sz w:val="28"/>
          <w:szCs w:val="28"/>
        </w:rPr>
        <w:t>,</w:t>
      </w:r>
      <w:r w:rsidR="00AC2D0A">
        <w:rPr>
          <w:rFonts w:ascii="Times New Roman" w:hAnsi="Times New Roman" w:cs="Times New Roman"/>
          <w:sz w:val="28"/>
          <w:szCs w:val="28"/>
        </w:rPr>
        <w:t>1</w:t>
      </w:r>
      <w:r w:rsidR="008E7488">
        <w:rPr>
          <w:rFonts w:ascii="Times New Roman" w:hAnsi="Times New Roman" w:cs="Times New Roman"/>
          <w:sz w:val="28"/>
          <w:szCs w:val="28"/>
        </w:rPr>
        <w:t>%). Случаев удовлетворения обращений не допущено (1).</w:t>
      </w:r>
    </w:p>
    <w:p w:rsidR="00650CEC" w:rsidRDefault="008E7488" w:rsidP="00650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приведен в диаграмме №2.</w:t>
      </w:r>
    </w:p>
    <w:p w:rsidR="000F3E02" w:rsidRDefault="000F3E02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634C" w:rsidRDefault="001E634C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22D2" w:rsidRDefault="00650CEC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№2</w:t>
      </w:r>
    </w:p>
    <w:p w:rsidR="002711F6" w:rsidRDefault="00CC6AA2" w:rsidP="00727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87333" cy="2393342"/>
            <wp:effectExtent l="0" t="0" r="0" b="698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E634C" w:rsidRDefault="002809FD" w:rsidP="00536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принимаемых мер, </w:t>
      </w:r>
      <w:r w:rsidR="00E63752">
        <w:rPr>
          <w:rFonts w:ascii="Times New Roman" w:hAnsi="Times New Roman" w:cs="Times New Roman"/>
          <w:sz w:val="28"/>
          <w:szCs w:val="28"/>
        </w:rPr>
        <w:t xml:space="preserve">на 50% </w:t>
      </w:r>
      <w:r>
        <w:rPr>
          <w:rFonts w:ascii="Times New Roman" w:hAnsi="Times New Roman" w:cs="Times New Roman"/>
          <w:sz w:val="28"/>
          <w:szCs w:val="28"/>
        </w:rPr>
        <w:t xml:space="preserve">снижено количество повторных обращений. </w:t>
      </w:r>
    </w:p>
    <w:p w:rsidR="00872228" w:rsidRPr="008417A0" w:rsidRDefault="001E634C" w:rsidP="00536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09FD">
        <w:rPr>
          <w:rFonts w:ascii="Times New Roman" w:hAnsi="Times New Roman" w:cs="Times New Roman"/>
          <w:sz w:val="28"/>
          <w:szCs w:val="28"/>
        </w:rPr>
        <w:t xml:space="preserve"> 2014 года поступило </w:t>
      </w:r>
      <w:r w:rsidR="00E63752">
        <w:rPr>
          <w:rFonts w:ascii="Times New Roman" w:hAnsi="Times New Roman" w:cs="Times New Roman"/>
          <w:sz w:val="28"/>
          <w:szCs w:val="28"/>
        </w:rPr>
        <w:t>4</w:t>
      </w:r>
      <w:r w:rsidR="004238DB">
        <w:rPr>
          <w:rFonts w:ascii="Times New Roman" w:hAnsi="Times New Roman" w:cs="Times New Roman"/>
          <w:sz w:val="28"/>
          <w:szCs w:val="28"/>
        </w:rPr>
        <w:t>повторных обращения</w:t>
      </w:r>
      <w:r w:rsidR="002809FD">
        <w:rPr>
          <w:rFonts w:ascii="Times New Roman" w:hAnsi="Times New Roman" w:cs="Times New Roman"/>
          <w:sz w:val="28"/>
          <w:szCs w:val="28"/>
        </w:rPr>
        <w:t>, что составляет 0,</w:t>
      </w:r>
      <w:r w:rsidR="00E63752">
        <w:rPr>
          <w:rFonts w:ascii="Times New Roman" w:hAnsi="Times New Roman" w:cs="Times New Roman"/>
          <w:sz w:val="28"/>
          <w:szCs w:val="28"/>
        </w:rPr>
        <w:t>8</w:t>
      </w:r>
      <w:r w:rsidR="002809FD">
        <w:rPr>
          <w:rFonts w:ascii="Times New Roman" w:hAnsi="Times New Roman" w:cs="Times New Roman"/>
          <w:sz w:val="28"/>
          <w:szCs w:val="28"/>
        </w:rPr>
        <w:t xml:space="preserve">% от числа </w:t>
      </w:r>
      <w:proofErr w:type="gramStart"/>
      <w:r w:rsidR="002809FD">
        <w:rPr>
          <w:rFonts w:ascii="Times New Roman" w:hAnsi="Times New Roman" w:cs="Times New Roman"/>
          <w:sz w:val="28"/>
          <w:szCs w:val="28"/>
        </w:rPr>
        <w:t>рассмотренных</w:t>
      </w:r>
      <w:proofErr w:type="gramEnd"/>
      <w:r w:rsidR="004238DB">
        <w:rPr>
          <w:rFonts w:ascii="Times New Roman" w:hAnsi="Times New Roman" w:cs="Times New Roman"/>
          <w:sz w:val="28"/>
          <w:szCs w:val="28"/>
        </w:rPr>
        <w:t xml:space="preserve"> (</w:t>
      </w:r>
      <w:r w:rsidR="00E63752">
        <w:rPr>
          <w:rFonts w:ascii="Times New Roman" w:hAnsi="Times New Roman" w:cs="Times New Roman"/>
          <w:sz w:val="28"/>
          <w:szCs w:val="28"/>
        </w:rPr>
        <w:t>8</w:t>
      </w:r>
      <w:r w:rsidR="002809FD">
        <w:rPr>
          <w:rFonts w:ascii="Times New Roman" w:hAnsi="Times New Roman" w:cs="Times New Roman"/>
          <w:sz w:val="28"/>
          <w:szCs w:val="28"/>
        </w:rPr>
        <w:t xml:space="preserve"> или 1,6%</w:t>
      </w:r>
      <w:r w:rsidR="004238DB">
        <w:rPr>
          <w:rFonts w:ascii="Times New Roman" w:hAnsi="Times New Roman" w:cs="Times New Roman"/>
          <w:sz w:val="28"/>
          <w:szCs w:val="28"/>
        </w:rPr>
        <w:t>). Во всех случаях</w:t>
      </w:r>
      <w:r w:rsidR="00872228">
        <w:rPr>
          <w:rFonts w:ascii="Times New Roman" w:hAnsi="Times New Roman" w:cs="Times New Roman"/>
          <w:sz w:val="28"/>
          <w:szCs w:val="28"/>
        </w:rPr>
        <w:t xml:space="preserve"> заявителями </w:t>
      </w:r>
      <w:r w:rsidR="004238DB">
        <w:rPr>
          <w:rFonts w:ascii="Times New Roman" w:hAnsi="Times New Roman" w:cs="Times New Roman"/>
          <w:sz w:val="28"/>
          <w:szCs w:val="28"/>
        </w:rPr>
        <w:t xml:space="preserve">обжаловалось решение об отказе в удовлетворении </w:t>
      </w:r>
      <w:r w:rsidR="004238DB" w:rsidRPr="008417A0">
        <w:rPr>
          <w:rFonts w:ascii="Times New Roman" w:hAnsi="Times New Roman" w:cs="Times New Roman"/>
          <w:sz w:val="28"/>
          <w:szCs w:val="28"/>
        </w:rPr>
        <w:t>ранее разрешенных обращений. По результатам рассмотрения повторных обращений вновь принято решение об отказе в удовлетворении</w:t>
      </w:r>
      <w:r w:rsidR="00872228" w:rsidRPr="008417A0">
        <w:rPr>
          <w:rFonts w:ascii="Times New Roman" w:hAnsi="Times New Roman" w:cs="Times New Roman"/>
          <w:sz w:val="28"/>
          <w:szCs w:val="28"/>
        </w:rPr>
        <w:t>.</w:t>
      </w:r>
    </w:p>
    <w:p w:rsidR="003C3CF9" w:rsidRDefault="00420BD4" w:rsidP="00650A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обращений п</w:t>
      </w:r>
      <w:r w:rsidR="002509B7">
        <w:rPr>
          <w:rFonts w:ascii="Times New Roman" w:hAnsi="Times New Roman" w:cs="Times New Roman"/>
          <w:sz w:val="28"/>
          <w:szCs w:val="28"/>
        </w:rPr>
        <w:t xml:space="preserve">о вопросам проведения предварительного следствия </w:t>
      </w:r>
      <w:r>
        <w:rPr>
          <w:rFonts w:ascii="Times New Roman" w:hAnsi="Times New Roman" w:cs="Times New Roman"/>
          <w:sz w:val="28"/>
          <w:szCs w:val="28"/>
        </w:rPr>
        <w:t>также снижено.</w:t>
      </w:r>
    </w:p>
    <w:p w:rsidR="003C3CF9" w:rsidRDefault="003C3CF9" w:rsidP="003C3C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рассматриваемом периоде поступило в общей сложности 66 обращений данной категории или 13,9%</w:t>
      </w:r>
      <w:r w:rsidR="0068705F">
        <w:rPr>
          <w:rFonts w:ascii="Times New Roman" w:hAnsi="Times New Roman" w:cs="Times New Roman"/>
          <w:sz w:val="28"/>
          <w:szCs w:val="28"/>
        </w:rPr>
        <w:t xml:space="preserve"> от числа рассмотренных</w:t>
      </w:r>
      <w:r>
        <w:rPr>
          <w:rFonts w:ascii="Times New Roman" w:hAnsi="Times New Roman" w:cs="Times New Roman"/>
          <w:sz w:val="28"/>
          <w:szCs w:val="28"/>
        </w:rPr>
        <w:t>, что на 5,7% меньше</w:t>
      </w:r>
      <w:r w:rsidR="001E63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в 2013 году (70 или 14,5%).</w:t>
      </w:r>
    </w:p>
    <w:p w:rsidR="0033101C" w:rsidRDefault="003C3CF9" w:rsidP="003C3C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них, 33 или 6,9% рассмотрено в порядке ст.124 УПК РФ (44 или 9,1%). </w:t>
      </w:r>
    </w:p>
    <w:p w:rsidR="003C3CF9" w:rsidRDefault="003C3CF9" w:rsidP="003C3C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том числе, на необоснованное привлечение к уголовной -3 или 0,6%; на необоснованное прекращение уголовного дела (уголовного преследования)- 2 или 0,4%; на необоснованный обыск-1 или 0,2%; на непринятие мер к раскрытию преступления-1 или 0,2%.</w:t>
      </w:r>
      <w:proofErr w:type="gramEnd"/>
    </w:p>
    <w:p w:rsidR="003C3CF9" w:rsidRDefault="003C3CF9" w:rsidP="003C3C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принятия решения в порядке ст. 124 УПК РФ рассмотрено 33 обращения указанной категории (26 или 5,4%).</w:t>
      </w:r>
    </w:p>
    <w:p w:rsidR="007655B4" w:rsidRDefault="007655B4" w:rsidP="007655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другим вопросам деятельности СУ поступило 22 обращения, что составляет 4,6% от числа рассмотренных (26 или 5,4%). </w:t>
      </w:r>
    </w:p>
    <w:p w:rsidR="007655B4" w:rsidRDefault="007655B4" w:rsidP="007655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Разрешено 213 ходатайств по уголовным делам в порядке ст. 122 УПК РФ, из них 92 удовлетворено (186 из них 88 удовлетворено).</w:t>
      </w:r>
    </w:p>
    <w:p w:rsidR="002509B7" w:rsidRDefault="002509B7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количественных показателей по указанным категориям приведен в диаграмме</w:t>
      </w:r>
      <w:r w:rsidR="006F7D35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5B4" w:rsidRDefault="007655B4" w:rsidP="002509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9B7" w:rsidRDefault="006F7D35" w:rsidP="002509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№3</w:t>
      </w:r>
    </w:p>
    <w:p w:rsidR="002509B7" w:rsidRDefault="002509B7" w:rsidP="00250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4553" cy="2973788"/>
            <wp:effectExtent l="0" t="0" r="635" b="0"/>
            <wp:docPr id="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C4243" w:rsidRDefault="000C4243" w:rsidP="00536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0A40" w:rsidRDefault="00C95E77" w:rsidP="00536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числа рассмотренных обращений </w:t>
      </w:r>
      <w:r w:rsidR="000C4243">
        <w:rPr>
          <w:rFonts w:ascii="Times New Roman" w:hAnsi="Times New Roman" w:cs="Times New Roman"/>
          <w:sz w:val="28"/>
          <w:szCs w:val="28"/>
        </w:rPr>
        <w:t>27 или 5,6%</w:t>
      </w:r>
      <w:r>
        <w:rPr>
          <w:rFonts w:ascii="Times New Roman" w:hAnsi="Times New Roman" w:cs="Times New Roman"/>
          <w:sz w:val="28"/>
          <w:szCs w:val="28"/>
        </w:rPr>
        <w:t xml:space="preserve"> являлись </w:t>
      </w:r>
      <w:r w:rsidR="00CD53C9">
        <w:rPr>
          <w:rFonts w:ascii="Times New Roman" w:hAnsi="Times New Roman" w:cs="Times New Roman"/>
          <w:sz w:val="28"/>
          <w:szCs w:val="28"/>
        </w:rPr>
        <w:t>копией предыдущего обращения, либо экземпляром обращения по одному и тому же вопросу и в интересах одного и того же лица</w:t>
      </w:r>
      <w:r w:rsidR="00A47E7C">
        <w:rPr>
          <w:rFonts w:ascii="Times New Roman" w:hAnsi="Times New Roman" w:cs="Times New Roman"/>
          <w:sz w:val="28"/>
          <w:szCs w:val="28"/>
        </w:rPr>
        <w:t>(</w:t>
      </w:r>
      <w:r w:rsidR="000C4243">
        <w:rPr>
          <w:rFonts w:ascii="Times New Roman" w:hAnsi="Times New Roman" w:cs="Times New Roman"/>
          <w:sz w:val="28"/>
          <w:szCs w:val="28"/>
        </w:rPr>
        <w:t>21 или 4,3%</w:t>
      </w:r>
      <w:r w:rsidR="00A47E7C">
        <w:rPr>
          <w:rFonts w:ascii="Times New Roman" w:hAnsi="Times New Roman" w:cs="Times New Roman"/>
          <w:sz w:val="28"/>
          <w:szCs w:val="28"/>
        </w:rPr>
        <w:t>)</w:t>
      </w:r>
      <w:r w:rsidR="00CD53C9">
        <w:rPr>
          <w:rFonts w:ascii="Times New Roman" w:hAnsi="Times New Roman" w:cs="Times New Roman"/>
          <w:sz w:val="28"/>
          <w:szCs w:val="28"/>
        </w:rPr>
        <w:t>.</w:t>
      </w:r>
      <w:r w:rsidR="009D374D">
        <w:rPr>
          <w:rFonts w:ascii="Times New Roman" w:hAnsi="Times New Roman" w:cs="Times New Roman"/>
          <w:sz w:val="28"/>
          <w:szCs w:val="28"/>
        </w:rPr>
        <w:t xml:space="preserve">В большинстве случаев данное обстоятельство </w:t>
      </w:r>
      <w:r w:rsidR="00A60A40">
        <w:rPr>
          <w:rFonts w:ascii="Times New Roman" w:hAnsi="Times New Roman" w:cs="Times New Roman"/>
          <w:sz w:val="28"/>
          <w:szCs w:val="28"/>
        </w:rPr>
        <w:t>обусловлено обращением граждан по одному и тому же вопросу одновременно в несколько органов, в том числе в системе СК России.</w:t>
      </w:r>
    </w:p>
    <w:p w:rsidR="0033101C" w:rsidRDefault="00C95E77" w:rsidP="000C42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156">
        <w:rPr>
          <w:rFonts w:ascii="Times New Roman" w:hAnsi="Times New Roman" w:cs="Times New Roman"/>
          <w:sz w:val="28"/>
          <w:szCs w:val="28"/>
        </w:rPr>
        <w:t xml:space="preserve">По </w:t>
      </w:r>
      <w:r w:rsidR="001B34A0" w:rsidRPr="00A13156">
        <w:rPr>
          <w:rFonts w:ascii="Times New Roman" w:hAnsi="Times New Roman" w:cs="Times New Roman"/>
          <w:sz w:val="28"/>
          <w:szCs w:val="28"/>
        </w:rPr>
        <w:t>вопросам</w:t>
      </w:r>
      <w:r w:rsidRPr="00A13156">
        <w:rPr>
          <w:rFonts w:ascii="Times New Roman" w:hAnsi="Times New Roman" w:cs="Times New Roman"/>
          <w:sz w:val="28"/>
          <w:szCs w:val="28"/>
        </w:rPr>
        <w:t>и</w:t>
      </w:r>
      <w:r w:rsidR="001B34A0" w:rsidRPr="00A13156">
        <w:rPr>
          <w:rFonts w:ascii="Times New Roman" w:hAnsi="Times New Roman" w:cs="Times New Roman"/>
          <w:sz w:val="28"/>
          <w:szCs w:val="28"/>
        </w:rPr>
        <w:t xml:space="preserve">, </w:t>
      </w:r>
      <w:r w:rsidR="009D374D" w:rsidRPr="00A13156">
        <w:rPr>
          <w:rFonts w:ascii="Times New Roman" w:hAnsi="Times New Roman" w:cs="Times New Roman"/>
          <w:sz w:val="28"/>
          <w:szCs w:val="28"/>
        </w:rPr>
        <w:t>выходящим за пределы деятельности органов СК России</w:t>
      </w:r>
      <w:r w:rsidR="00B91975" w:rsidRPr="00A13156">
        <w:rPr>
          <w:rFonts w:ascii="Times New Roman" w:hAnsi="Times New Roman" w:cs="Times New Roman"/>
          <w:sz w:val="28"/>
          <w:szCs w:val="28"/>
        </w:rPr>
        <w:t xml:space="preserve">, в рассматриваемом периоде поступило </w:t>
      </w:r>
      <w:r w:rsidR="000C4243">
        <w:rPr>
          <w:rFonts w:ascii="Times New Roman" w:hAnsi="Times New Roman" w:cs="Times New Roman"/>
          <w:sz w:val="28"/>
          <w:szCs w:val="28"/>
        </w:rPr>
        <w:t xml:space="preserve">165 </w:t>
      </w:r>
      <w:r w:rsidR="009D374D">
        <w:rPr>
          <w:rFonts w:ascii="Times New Roman" w:hAnsi="Times New Roman" w:cs="Times New Roman"/>
          <w:sz w:val="28"/>
          <w:szCs w:val="28"/>
        </w:rPr>
        <w:t>обращени</w:t>
      </w:r>
      <w:r w:rsidR="000C4243">
        <w:rPr>
          <w:rFonts w:ascii="Times New Roman" w:hAnsi="Times New Roman" w:cs="Times New Roman"/>
          <w:sz w:val="28"/>
          <w:szCs w:val="28"/>
        </w:rPr>
        <w:t>й</w:t>
      </w:r>
      <w:r w:rsidR="001B34A0">
        <w:rPr>
          <w:rFonts w:ascii="Times New Roman" w:hAnsi="Times New Roman" w:cs="Times New Roman"/>
          <w:sz w:val="28"/>
          <w:szCs w:val="28"/>
        </w:rPr>
        <w:t>,</w:t>
      </w:r>
      <w:r w:rsidR="009D374D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0C4243">
        <w:rPr>
          <w:rFonts w:ascii="Times New Roman" w:hAnsi="Times New Roman" w:cs="Times New Roman"/>
          <w:sz w:val="28"/>
          <w:szCs w:val="28"/>
        </w:rPr>
        <w:t>34,7</w:t>
      </w:r>
      <w:r w:rsidR="009D374D">
        <w:rPr>
          <w:rFonts w:ascii="Times New Roman" w:hAnsi="Times New Roman" w:cs="Times New Roman"/>
          <w:sz w:val="28"/>
          <w:szCs w:val="28"/>
        </w:rPr>
        <w:t>% от числа поступивших (</w:t>
      </w:r>
      <w:r w:rsidR="000C4243">
        <w:rPr>
          <w:rFonts w:ascii="Times New Roman" w:hAnsi="Times New Roman" w:cs="Times New Roman"/>
          <w:sz w:val="28"/>
          <w:szCs w:val="28"/>
        </w:rPr>
        <w:t>115</w:t>
      </w:r>
      <w:r w:rsidR="001B5F8F">
        <w:rPr>
          <w:rFonts w:ascii="Times New Roman" w:hAnsi="Times New Roman" w:cs="Times New Roman"/>
          <w:sz w:val="28"/>
          <w:szCs w:val="28"/>
        </w:rPr>
        <w:t xml:space="preserve"> или </w:t>
      </w:r>
      <w:r w:rsidR="000C4243">
        <w:rPr>
          <w:rFonts w:ascii="Times New Roman" w:hAnsi="Times New Roman" w:cs="Times New Roman"/>
          <w:sz w:val="28"/>
          <w:szCs w:val="28"/>
        </w:rPr>
        <w:t>23,8</w:t>
      </w:r>
      <w:r w:rsidR="001B5F8F">
        <w:rPr>
          <w:rFonts w:ascii="Times New Roman" w:hAnsi="Times New Roman" w:cs="Times New Roman"/>
          <w:sz w:val="28"/>
          <w:szCs w:val="28"/>
        </w:rPr>
        <w:t>%).</w:t>
      </w:r>
      <w:proofErr w:type="gramEnd"/>
    </w:p>
    <w:p w:rsidR="000C4243" w:rsidRDefault="000C4243" w:rsidP="000C42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них, в органы прокуратуры направлено 89 обращений или 18,7% (75 или 15,5%); в другие ведомства, министерства, суды - 76 или 16% (8,3%).</w:t>
      </w:r>
    </w:p>
    <w:p w:rsidR="00A36CE4" w:rsidRDefault="00A36CE4" w:rsidP="00536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3E78">
        <w:rPr>
          <w:rFonts w:ascii="Times New Roman" w:hAnsi="Times New Roman" w:cs="Times New Roman"/>
          <w:sz w:val="28"/>
          <w:szCs w:val="28"/>
        </w:rPr>
        <w:t xml:space="preserve">Обращения данной категории в большинстве случаев связаны с вопросами обжалования </w:t>
      </w:r>
      <w:r w:rsidR="002E68FB">
        <w:rPr>
          <w:rFonts w:ascii="Times New Roman" w:hAnsi="Times New Roman" w:cs="Times New Roman"/>
          <w:sz w:val="28"/>
          <w:szCs w:val="28"/>
        </w:rPr>
        <w:t xml:space="preserve">судебных решений, </w:t>
      </w:r>
      <w:r w:rsidRPr="003A3E78">
        <w:rPr>
          <w:rFonts w:ascii="Times New Roman" w:hAnsi="Times New Roman" w:cs="Times New Roman"/>
          <w:sz w:val="28"/>
          <w:szCs w:val="28"/>
        </w:rPr>
        <w:t xml:space="preserve">действий и решений </w:t>
      </w:r>
      <w:r w:rsidRPr="004A5A67">
        <w:rPr>
          <w:rFonts w:ascii="Times New Roman" w:hAnsi="Times New Roman" w:cs="Times New Roman"/>
          <w:sz w:val="28"/>
          <w:szCs w:val="28"/>
        </w:rPr>
        <w:t xml:space="preserve">сотрудников прокуратуры, </w:t>
      </w:r>
      <w:r w:rsidR="00844B81" w:rsidRPr="004A5A67">
        <w:rPr>
          <w:rFonts w:ascii="Times New Roman" w:hAnsi="Times New Roman" w:cs="Times New Roman"/>
          <w:sz w:val="28"/>
          <w:szCs w:val="28"/>
        </w:rPr>
        <w:t xml:space="preserve">полиции, судебных приставов </w:t>
      </w:r>
      <w:r w:rsidRPr="004A5A67">
        <w:rPr>
          <w:rFonts w:ascii="Times New Roman" w:hAnsi="Times New Roman" w:cs="Times New Roman"/>
          <w:sz w:val="28"/>
          <w:szCs w:val="28"/>
        </w:rPr>
        <w:t xml:space="preserve">и иных должностных лиц.  </w:t>
      </w:r>
    </w:p>
    <w:p w:rsidR="002D2CBA" w:rsidRDefault="002D2CBA" w:rsidP="005364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случаях гражданам разъясн</w:t>
      </w:r>
      <w:r w:rsidR="0033101C">
        <w:rPr>
          <w:rFonts w:ascii="Times New Roman" w:hAnsi="Times New Roman"/>
          <w:sz w:val="28"/>
          <w:szCs w:val="28"/>
        </w:rPr>
        <w:t xml:space="preserve">яется </w:t>
      </w:r>
      <w:r>
        <w:rPr>
          <w:rFonts w:ascii="Times New Roman" w:hAnsi="Times New Roman"/>
          <w:sz w:val="28"/>
          <w:szCs w:val="28"/>
        </w:rPr>
        <w:t>компетенция органов СК России, порядок обжалования оспариваемых решений, предоставл</w:t>
      </w:r>
      <w:r w:rsidR="0033101C"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z w:val="28"/>
          <w:szCs w:val="28"/>
        </w:rPr>
        <w:t xml:space="preserve"> информация о компетентных органах, </w:t>
      </w:r>
      <w:r w:rsidR="009E5631">
        <w:rPr>
          <w:rFonts w:ascii="Times New Roman" w:hAnsi="Times New Roman"/>
          <w:sz w:val="28"/>
          <w:szCs w:val="28"/>
        </w:rPr>
        <w:t xml:space="preserve">вышестоящих и надзорных </w:t>
      </w:r>
      <w:r w:rsidR="0033101C">
        <w:rPr>
          <w:rFonts w:ascii="Times New Roman" w:hAnsi="Times New Roman"/>
          <w:sz w:val="28"/>
          <w:szCs w:val="28"/>
        </w:rPr>
        <w:t>инстанциях</w:t>
      </w:r>
      <w:r w:rsidR="009E56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оказ</w:t>
      </w:r>
      <w:r w:rsidR="0033101C">
        <w:rPr>
          <w:rFonts w:ascii="Times New Roman" w:hAnsi="Times New Roman"/>
          <w:sz w:val="28"/>
          <w:szCs w:val="28"/>
        </w:rPr>
        <w:t xml:space="preserve">ывается </w:t>
      </w:r>
      <w:r>
        <w:rPr>
          <w:rFonts w:ascii="Times New Roman" w:hAnsi="Times New Roman"/>
          <w:sz w:val="28"/>
          <w:szCs w:val="28"/>
        </w:rPr>
        <w:t>практическая помощь в составлении письменных обращений.</w:t>
      </w:r>
    </w:p>
    <w:p w:rsidR="00470301" w:rsidRDefault="00145BF5" w:rsidP="00470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сроков рассмотрения обращений </w:t>
      </w:r>
      <w:r w:rsidR="00470301" w:rsidRPr="002509B7">
        <w:rPr>
          <w:rFonts w:ascii="Times New Roman" w:hAnsi="Times New Roman" w:cs="Times New Roman"/>
          <w:sz w:val="28"/>
          <w:szCs w:val="28"/>
        </w:rPr>
        <w:t xml:space="preserve">не допущено, как и </w:t>
      </w:r>
      <w:r w:rsidR="00023441">
        <w:rPr>
          <w:rFonts w:ascii="Times New Roman" w:hAnsi="Times New Roman" w:cs="Times New Roman"/>
          <w:sz w:val="28"/>
          <w:szCs w:val="28"/>
        </w:rPr>
        <w:t xml:space="preserve">в </w:t>
      </w:r>
      <w:r w:rsidR="00470301" w:rsidRPr="002509B7">
        <w:rPr>
          <w:rFonts w:ascii="Times New Roman" w:hAnsi="Times New Roman" w:cs="Times New Roman"/>
          <w:sz w:val="28"/>
          <w:szCs w:val="28"/>
        </w:rPr>
        <w:t>201</w:t>
      </w:r>
      <w:r w:rsidR="00470301">
        <w:rPr>
          <w:rFonts w:ascii="Times New Roman" w:hAnsi="Times New Roman" w:cs="Times New Roman"/>
          <w:sz w:val="28"/>
          <w:szCs w:val="28"/>
        </w:rPr>
        <w:t>3</w:t>
      </w:r>
      <w:r w:rsidR="00470301" w:rsidRPr="002509B7">
        <w:rPr>
          <w:rFonts w:ascii="Times New Roman" w:hAnsi="Times New Roman" w:cs="Times New Roman"/>
          <w:sz w:val="28"/>
          <w:szCs w:val="28"/>
        </w:rPr>
        <w:t xml:space="preserve"> год</w:t>
      </w:r>
      <w:r w:rsidR="008633C0">
        <w:rPr>
          <w:rFonts w:ascii="Times New Roman" w:hAnsi="Times New Roman" w:cs="Times New Roman"/>
          <w:sz w:val="28"/>
          <w:szCs w:val="28"/>
        </w:rPr>
        <w:t>у</w:t>
      </w:r>
      <w:r w:rsidR="00470301" w:rsidRPr="002509B7">
        <w:rPr>
          <w:rFonts w:ascii="Times New Roman" w:hAnsi="Times New Roman" w:cs="Times New Roman"/>
          <w:sz w:val="28"/>
          <w:szCs w:val="28"/>
        </w:rPr>
        <w:t>.</w:t>
      </w:r>
    </w:p>
    <w:p w:rsidR="00581F20" w:rsidRPr="004409A7" w:rsidRDefault="00C23C8A" w:rsidP="00470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0301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="00574CA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казани</w:t>
      </w:r>
      <w:r w:rsidR="0047030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СК России, в СУ принимаются меры</w:t>
      </w:r>
      <w:r w:rsidR="00145BF5">
        <w:rPr>
          <w:rFonts w:ascii="Times New Roman" w:hAnsi="Times New Roman" w:cs="Times New Roman"/>
          <w:sz w:val="28"/>
          <w:szCs w:val="28"/>
        </w:rPr>
        <w:t>,</w:t>
      </w:r>
      <w:r w:rsidR="00574CAF">
        <w:rPr>
          <w:rFonts w:ascii="Times New Roman" w:hAnsi="Times New Roman" w:cs="Times New Roman"/>
          <w:sz w:val="28"/>
          <w:szCs w:val="28"/>
        </w:rPr>
        <w:t xml:space="preserve">направленные на обеспечение </w:t>
      </w:r>
      <w:r w:rsidR="00581F20" w:rsidRPr="004409A7">
        <w:rPr>
          <w:rFonts w:ascii="Times New Roman" w:hAnsi="Times New Roman" w:cs="Times New Roman"/>
          <w:sz w:val="28"/>
          <w:szCs w:val="28"/>
        </w:rPr>
        <w:t>полно</w:t>
      </w:r>
      <w:r w:rsidR="00574CAF">
        <w:rPr>
          <w:rFonts w:ascii="Times New Roman" w:hAnsi="Times New Roman" w:cs="Times New Roman"/>
          <w:sz w:val="28"/>
          <w:szCs w:val="28"/>
        </w:rPr>
        <w:t>го</w:t>
      </w:r>
      <w:r w:rsidR="00581F20" w:rsidRPr="004409A7">
        <w:rPr>
          <w:rFonts w:ascii="Times New Roman" w:hAnsi="Times New Roman" w:cs="Times New Roman"/>
          <w:sz w:val="28"/>
          <w:szCs w:val="28"/>
        </w:rPr>
        <w:t xml:space="preserve"> и объективно</w:t>
      </w:r>
      <w:r w:rsidR="00574CAF">
        <w:rPr>
          <w:rFonts w:ascii="Times New Roman" w:hAnsi="Times New Roman" w:cs="Times New Roman"/>
          <w:sz w:val="28"/>
          <w:szCs w:val="28"/>
        </w:rPr>
        <w:t>го</w:t>
      </w:r>
      <w:r w:rsidR="00581F20" w:rsidRPr="004409A7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574CAF">
        <w:rPr>
          <w:rFonts w:ascii="Times New Roman" w:hAnsi="Times New Roman" w:cs="Times New Roman"/>
          <w:sz w:val="28"/>
          <w:szCs w:val="28"/>
        </w:rPr>
        <w:t xml:space="preserve">ия каждого обращения. Руководителям следственных подразделений СУ указано на необходимость </w:t>
      </w:r>
      <w:r w:rsidR="002B67B7">
        <w:rPr>
          <w:rFonts w:ascii="Times New Roman" w:hAnsi="Times New Roman" w:cs="Times New Roman"/>
          <w:sz w:val="28"/>
          <w:szCs w:val="28"/>
        </w:rPr>
        <w:t xml:space="preserve">тщательной </w:t>
      </w:r>
      <w:r w:rsidR="00574CAF">
        <w:rPr>
          <w:rFonts w:ascii="Times New Roman" w:hAnsi="Times New Roman" w:cs="Times New Roman"/>
          <w:sz w:val="28"/>
          <w:szCs w:val="28"/>
        </w:rPr>
        <w:t>проверки всех доводов заявителей</w:t>
      </w:r>
      <w:r w:rsidR="002B67B7">
        <w:rPr>
          <w:rFonts w:ascii="Times New Roman" w:hAnsi="Times New Roman" w:cs="Times New Roman"/>
          <w:sz w:val="28"/>
          <w:szCs w:val="28"/>
        </w:rPr>
        <w:t xml:space="preserve"> и подготовку </w:t>
      </w:r>
      <w:r w:rsidR="00581F20" w:rsidRPr="004409A7">
        <w:rPr>
          <w:rFonts w:ascii="Times New Roman" w:hAnsi="Times New Roman" w:cs="Times New Roman"/>
          <w:sz w:val="28"/>
          <w:szCs w:val="28"/>
        </w:rPr>
        <w:t>мотивирова</w:t>
      </w:r>
      <w:r w:rsidR="00574CAF">
        <w:rPr>
          <w:rFonts w:ascii="Times New Roman" w:hAnsi="Times New Roman" w:cs="Times New Roman"/>
          <w:sz w:val="28"/>
          <w:szCs w:val="28"/>
        </w:rPr>
        <w:t>н</w:t>
      </w:r>
      <w:r w:rsidR="00581F20" w:rsidRPr="004409A7">
        <w:rPr>
          <w:rFonts w:ascii="Times New Roman" w:hAnsi="Times New Roman" w:cs="Times New Roman"/>
          <w:sz w:val="28"/>
          <w:szCs w:val="28"/>
        </w:rPr>
        <w:t>н</w:t>
      </w:r>
      <w:r w:rsidR="00574CAF">
        <w:rPr>
          <w:rFonts w:ascii="Times New Roman" w:hAnsi="Times New Roman" w:cs="Times New Roman"/>
          <w:sz w:val="28"/>
          <w:szCs w:val="28"/>
        </w:rPr>
        <w:t>ы</w:t>
      </w:r>
      <w:r w:rsidR="002B67B7">
        <w:rPr>
          <w:rFonts w:ascii="Times New Roman" w:hAnsi="Times New Roman" w:cs="Times New Roman"/>
          <w:sz w:val="28"/>
          <w:szCs w:val="28"/>
        </w:rPr>
        <w:t>х</w:t>
      </w:r>
      <w:r w:rsidR="00581F20" w:rsidRPr="004409A7">
        <w:rPr>
          <w:rFonts w:ascii="Times New Roman" w:hAnsi="Times New Roman" w:cs="Times New Roman"/>
          <w:sz w:val="28"/>
          <w:szCs w:val="28"/>
        </w:rPr>
        <w:t xml:space="preserve"> и понятн</w:t>
      </w:r>
      <w:r w:rsidR="00574CAF">
        <w:rPr>
          <w:rFonts w:ascii="Times New Roman" w:hAnsi="Times New Roman" w:cs="Times New Roman"/>
          <w:sz w:val="28"/>
          <w:szCs w:val="28"/>
        </w:rPr>
        <w:t>ы</w:t>
      </w:r>
      <w:r w:rsidR="002B67B7">
        <w:rPr>
          <w:rFonts w:ascii="Times New Roman" w:hAnsi="Times New Roman" w:cs="Times New Roman"/>
          <w:sz w:val="28"/>
          <w:szCs w:val="28"/>
        </w:rPr>
        <w:t xml:space="preserve">х ответов, </w:t>
      </w:r>
      <w:r w:rsidR="00581F20" w:rsidRPr="004409A7">
        <w:rPr>
          <w:rFonts w:ascii="Times New Roman" w:hAnsi="Times New Roman" w:cs="Times New Roman"/>
          <w:sz w:val="28"/>
          <w:szCs w:val="28"/>
        </w:rPr>
        <w:t>исключающи</w:t>
      </w:r>
      <w:r w:rsidR="002B67B7">
        <w:rPr>
          <w:rFonts w:ascii="Times New Roman" w:hAnsi="Times New Roman" w:cs="Times New Roman"/>
          <w:sz w:val="28"/>
          <w:szCs w:val="28"/>
        </w:rPr>
        <w:t>х</w:t>
      </w:r>
      <w:r w:rsidR="00581F20" w:rsidRPr="004409A7">
        <w:rPr>
          <w:rFonts w:ascii="Times New Roman" w:hAnsi="Times New Roman" w:cs="Times New Roman"/>
          <w:sz w:val="28"/>
          <w:szCs w:val="28"/>
        </w:rPr>
        <w:t xml:space="preserve"> повторное обращение</w:t>
      </w:r>
      <w:r w:rsidR="00574CA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81F20" w:rsidRPr="004409A7">
        <w:rPr>
          <w:rFonts w:ascii="Times New Roman" w:hAnsi="Times New Roman" w:cs="Times New Roman"/>
          <w:sz w:val="28"/>
          <w:szCs w:val="28"/>
        </w:rPr>
        <w:t>в вышестоящие инстанции.</w:t>
      </w:r>
    </w:p>
    <w:p w:rsidR="00C23C8A" w:rsidRDefault="00D17770" w:rsidP="007267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09A7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C23C8A">
        <w:rPr>
          <w:rFonts w:ascii="Times New Roman" w:hAnsi="Times New Roman" w:cs="Times New Roman"/>
          <w:sz w:val="28"/>
          <w:szCs w:val="28"/>
        </w:rPr>
        <w:t>пров</w:t>
      </w:r>
      <w:r w:rsidR="00470301">
        <w:rPr>
          <w:rFonts w:ascii="Times New Roman" w:hAnsi="Times New Roman" w:cs="Times New Roman"/>
          <w:sz w:val="28"/>
          <w:szCs w:val="28"/>
        </w:rPr>
        <w:t xml:space="preserve">одимой </w:t>
      </w:r>
      <w:r w:rsidR="00C23C8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B67B7">
        <w:rPr>
          <w:rFonts w:ascii="Times New Roman" w:hAnsi="Times New Roman" w:cs="Times New Roman"/>
          <w:sz w:val="28"/>
          <w:szCs w:val="28"/>
        </w:rPr>
        <w:t>значительно</w:t>
      </w:r>
      <w:r w:rsidR="00470301">
        <w:rPr>
          <w:rFonts w:ascii="Times New Roman" w:hAnsi="Times New Roman" w:cs="Times New Roman"/>
          <w:sz w:val="28"/>
          <w:szCs w:val="28"/>
        </w:rPr>
        <w:t xml:space="preserve"> снижен</w:t>
      </w:r>
      <w:r w:rsidR="002B67B7">
        <w:rPr>
          <w:rFonts w:ascii="Times New Roman" w:hAnsi="Times New Roman" w:cs="Times New Roman"/>
          <w:sz w:val="28"/>
          <w:szCs w:val="28"/>
        </w:rPr>
        <w:t>о</w:t>
      </w:r>
      <w:r w:rsidR="00C23C8A">
        <w:rPr>
          <w:rFonts w:ascii="Times New Roman" w:hAnsi="Times New Roman" w:cs="Times New Roman"/>
          <w:sz w:val="28"/>
          <w:szCs w:val="28"/>
        </w:rPr>
        <w:t>количеств</w:t>
      </w:r>
      <w:r w:rsidR="002B67B7">
        <w:rPr>
          <w:rFonts w:ascii="Times New Roman" w:hAnsi="Times New Roman" w:cs="Times New Roman"/>
          <w:sz w:val="28"/>
          <w:szCs w:val="28"/>
        </w:rPr>
        <w:t>о</w:t>
      </w:r>
      <w:r w:rsidR="00C23C8A">
        <w:rPr>
          <w:rFonts w:ascii="Times New Roman" w:hAnsi="Times New Roman" w:cs="Times New Roman"/>
          <w:sz w:val="28"/>
          <w:szCs w:val="28"/>
        </w:rPr>
        <w:t xml:space="preserve"> обращений граждан в вышестоящие органы</w:t>
      </w:r>
      <w:r w:rsidR="00574CAF">
        <w:rPr>
          <w:rFonts w:ascii="Times New Roman" w:hAnsi="Times New Roman" w:cs="Times New Roman"/>
          <w:sz w:val="28"/>
          <w:szCs w:val="28"/>
        </w:rPr>
        <w:t>по вопросам деятельности СУ</w:t>
      </w:r>
      <w:r w:rsidR="00C23C8A">
        <w:rPr>
          <w:rFonts w:ascii="Times New Roman" w:hAnsi="Times New Roman" w:cs="Times New Roman"/>
          <w:sz w:val="28"/>
          <w:szCs w:val="28"/>
        </w:rPr>
        <w:t>.</w:t>
      </w:r>
    </w:p>
    <w:p w:rsidR="0089140D" w:rsidRDefault="00581F20" w:rsidP="00C23C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и</w:t>
      </w:r>
      <w:r w:rsidR="00F370A9">
        <w:rPr>
          <w:rFonts w:ascii="Times New Roman" w:hAnsi="Times New Roman" w:cs="Times New Roman"/>
          <w:sz w:val="28"/>
          <w:szCs w:val="28"/>
        </w:rPr>
        <w:t>з</w:t>
      </w:r>
      <w:r w:rsidR="006A20E0">
        <w:rPr>
          <w:rFonts w:ascii="Times New Roman" w:hAnsi="Times New Roman" w:cs="Times New Roman"/>
          <w:sz w:val="28"/>
          <w:szCs w:val="28"/>
        </w:rPr>
        <w:t xml:space="preserve"> вышестоящих органов СК России </w:t>
      </w:r>
      <w:r>
        <w:rPr>
          <w:rFonts w:ascii="Times New Roman" w:hAnsi="Times New Roman" w:cs="Times New Roman"/>
          <w:sz w:val="28"/>
          <w:szCs w:val="28"/>
        </w:rPr>
        <w:t>в С</w:t>
      </w:r>
      <w:r w:rsidR="00023441">
        <w:rPr>
          <w:rFonts w:ascii="Times New Roman" w:hAnsi="Times New Roman" w:cs="Times New Roman"/>
          <w:sz w:val="28"/>
          <w:szCs w:val="28"/>
        </w:rPr>
        <w:t>У</w:t>
      </w:r>
      <w:r w:rsidR="001B3791" w:rsidRPr="00C46623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4B4EC5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C23C8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4B4EC5">
        <w:rPr>
          <w:rFonts w:ascii="Times New Roman" w:hAnsi="Times New Roman" w:cs="Times New Roman"/>
          <w:sz w:val="28"/>
          <w:szCs w:val="28"/>
        </w:rPr>
        <w:t>50,7</w:t>
      </w:r>
      <w:r>
        <w:rPr>
          <w:rFonts w:ascii="Times New Roman" w:hAnsi="Times New Roman" w:cs="Times New Roman"/>
          <w:sz w:val="28"/>
          <w:szCs w:val="28"/>
        </w:rPr>
        <w:t>% меньше</w:t>
      </w:r>
      <w:r w:rsidR="00C23C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в </w:t>
      </w:r>
      <w:r w:rsidR="00C23C8A">
        <w:rPr>
          <w:rFonts w:ascii="Times New Roman" w:hAnsi="Times New Roman" w:cs="Times New Roman"/>
          <w:sz w:val="28"/>
          <w:szCs w:val="28"/>
        </w:rPr>
        <w:t xml:space="preserve">аналогичном периоде прошлого года </w:t>
      </w:r>
      <w:r w:rsidR="00F370A9">
        <w:rPr>
          <w:rFonts w:ascii="Times New Roman" w:hAnsi="Times New Roman" w:cs="Times New Roman"/>
          <w:sz w:val="28"/>
          <w:szCs w:val="28"/>
        </w:rPr>
        <w:t>(</w:t>
      </w:r>
      <w:r w:rsidR="004B4EC5">
        <w:rPr>
          <w:rFonts w:ascii="Times New Roman" w:hAnsi="Times New Roman" w:cs="Times New Roman"/>
          <w:sz w:val="28"/>
          <w:szCs w:val="28"/>
        </w:rPr>
        <w:t>128</w:t>
      </w:r>
      <w:r w:rsidR="00F370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097" w:rsidRDefault="0089140D" w:rsidP="001E70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обращений, поставленных на контроль</w:t>
      </w:r>
      <w:r w:rsidR="00470301">
        <w:rPr>
          <w:rFonts w:ascii="Times New Roman" w:hAnsi="Times New Roman" w:cs="Times New Roman"/>
          <w:sz w:val="28"/>
          <w:szCs w:val="28"/>
        </w:rPr>
        <w:t>,</w:t>
      </w:r>
      <w:r w:rsidR="00F54C44">
        <w:rPr>
          <w:rFonts w:ascii="Times New Roman" w:hAnsi="Times New Roman" w:cs="Times New Roman"/>
          <w:sz w:val="28"/>
          <w:szCs w:val="28"/>
        </w:rPr>
        <w:t>снизилось на 8</w:t>
      </w:r>
      <w:r w:rsidR="001E7097">
        <w:rPr>
          <w:rFonts w:ascii="Times New Roman" w:hAnsi="Times New Roman" w:cs="Times New Roman"/>
          <w:sz w:val="28"/>
          <w:szCs w:val="28"/>
        </w:rPr>
        <w:t>0</w:t>
      </w:r>
      <w:r w:rsidR="00F54C44">
        <w:rPr>
          <w:rFonts w:ascii="Times New Roman" w:hAnsi="Times New Roman" w:cs="Times New Roman"/>
          <w:sz w:val="28"/>
          <w:szCs w:val="28"/>
        </w:rPr>
        <w:t xml:space="preserve">%. Так, в рассматриваемом периоде поступило </w:t>
      </w:r>
      <w:r w:rsidR="001E7097">
        <w:rPr>
          <w:rFonts w:ascii="Times New Roman" w:hAnsi="Times New Roman" w:cs="Times New Roman"/>
          <w:sz w:val="28"/>
          <w:szCs w:val="28"/>
        </w:rPr>
        <w:t>4</w:t>
      </w:r>
      <w:r w:rsidR="00F54C44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145BF5">
        <w:rPr>
          <w:rFonts w:ascii="Times New Roman" w:hAnsi="Times New Roman" w:cs="Times New Roman"/>
          <w:sz w:val="28"/>
          <w:szCs w:val="28"/>
        </w:rPr>
        <w:t>,</w:t>
      </w:r>
      <w:r w:rsidR="00F54C44">
        <w:rPr>
          <w:rFonts w:ascii="Times New Roman" w:hAnsi="Times New Roman" w:cs="Times New Roman"/>
          <w:sz w:val="28"/>
          <w:szCs w:val="28"/>
        </w:rPr>
        <w:t xml:space="preserve"> поставленных на контроль, что на 16 обращений меньше, чем в аналогичном периоде прошлого года</w:t>
      </w:r>
      <w:r w:rsidR="001E7097">
        <w:rPr>
          <w:rFonts w:ascii="Times New Roman" w:hAnsi="Times New Roman" w:cs="Times New Roman"/>
          <w:sz w:val="28"/>
          <w:szCs w:val="28"/>
        </w:rPr>
        <w:t xml:space="preserve"> (20)</w:t>
      </w:r>
      <w:r w:rsidR="00F54C44">
        <w:rPr>
          <w:rFonts w:ascii="Times New Roman" w:hAnsi="Times New Roman" w:cs="Times New Roman"/>
          <w:sz w:val="28"/>
          <w:szCs w:val="28"/>
        </w:rPr>
        <w:t>.</w:t>
      </w:r>
      <w:r w:rsidR="001E7097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7C5772">
        <w:rPr>
          <w:rFonts w:ascii="Times New Roman" w:hAnsi="Times New Roman" w:cs="Times New Roman"/>
          <w:sz w:val="28"/>
          <w:szCs w:val="28"/>
        </w:rPr>
        <w:t>,</w:t>
      </w:r>
      <w:r w:rsidR="001E7097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1E7097">
        <w:rPr>
          <w:rFonts w:ascii="Times New Roman" w:hAnsi="Times New Roman" w:cs="Times New Roman"/>
          <w:sz w:val="28"/>
          <w:szCs w:val="28"/>
        </w:rPr>
        <w:t>особым</w:t>
      </w:r>
      <w:proofErr w:type="gramEnd"/>
      <w:r w:rsidR="001E7097">
        <w:rPr>
          <w:rFonts w:ascii="Times New Roman" w:hAnsi="Times New Roman" w:cs="Times New Roman"/>
          <w:sz w:val="28"/>
          <w:szCs w:val="28"/>
        </w:rPr>
        <w:t xml:space="preserve"> контролем</w:t>
      </w:r>
      <w:r w:rsidR="007C5772">
        <w:rPr>
          <w:rFonts w:ascii="Times New Roman" w:hAnsi="Times New Roman" w:cs="Times New Roman"/>
          <w:sz w:val="28"/>
          <w:szCs w:val="28"/>
        </w:rPr>
        <w:t>-1</w:t>
      </w:r>
      <w:r w:rsidR="001E7097">
        <w:rPr>
          <w:rFonts w:ascii="Times New Roman" w:hAnsi="Times New Roman" w:cs="Times New Roman"/>
          <w:sz w:val="28"/>
          <w:szCs w:val="28"/>
        </w:rPr>
        <w:t>.</w:t>
      </w:r>
    </w:p>
    <w:p w:rsidR="007C5772" w:rsidRDefault="007C5772" w:rsidP="004409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Положительная тенденция отмечается и по результатам рассмотрения жалоб судом в порядке ст. 125 УПК РФ.</w:t>
      </w:r>
    </w:p>
    <w:p w:rsidR="007C5772" w:rsidRDefault="001631A9" w:rsidP="007C57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="00CF42E8">
        <w:rPr>
          <w:rFonts w:ascii="Times New Roman" w:hAnsi="Times New Roman" w:cs="Times New Roman"/>
          <w:sz w:val="28"/>
          <w:szCs w:val="28"/>
        </w:rPr>
        <w:t xml:space="preserve">2014 года </w:t>
      </w:r>
      <w:r w:rsidR="004409A7">
        <w:rPr>
          <w:rFonts w:ascii="Times New Roman" w:hAnsi="Times New Roman" w:cs="Times New Roman"/>
          <w:sz w:val="28"/>
          <w:szCs w:val="28"/>
        </w:rPr>
        <w:t xml:space="preserve">судом рассмотрено </w:t>
      </w:r>
      <w:r w:rsidR="00241F4C">
        <w:rPr>
          <w:rFonts w:ascii="Times New Roman" w:hAnsi="Times New Roman" w:cs="Times New Roman"/>
          <w:sz w:val="28"/>
          <w:szCs w:val="28"/>
        </w:rPr>
        <w:t>6</w:t>
      </w:r>
      <w:r w:rsidR="004409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09A7">
        <w:rPr>
          <w:rFonts w:ascii="Times New Roman" w:hAnsi="Times New Roman" w:cs="Times New Roman"/>
          <w:sz w:val="28"/>
          <w:szCs w:val="28"/>
        </w:rPr>
        <w:t>жалоб</w:t>
      </w:r>
      <w:r w:rsidR="007C577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C5772">
        <w:rPr>
          <w:rFonts w:ascii="Times New Roman" w:hAnsi="Times New Roman" w:cs="Times New Roman"/>
          <w:sz w:val="28"/>
          <w:szCs w:val="28"/>
        </w:rPr>
        <w:t xml:space="preserve"> действия (бездействия) и решения сотрудников СУ</w:t>
      </w:r>
      <w:r>
        <w:rPr>
          <w:rFonts w:ascii="Times New Roman" w:hAnsi="Times New Roman" w:cs="Times New Roman"/>
          <w:sz w:val="28"/>
          <w:szCs w:val="28"/>
        </w:rPr>
        <w:t>что на 6</w:t>
      </w:r>
      <w:r w:rsidR="00241F4C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>% меньше, чем в аналогичном периоде прошлого года (1</w:t>
      </w:r>
      <w:r w:rsidR="00241F4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).</w:t>
      </w:r>
      <w:r w:rsidR="007C5772">
        <w:rPr>
          <w:rFonts w:ascii="Times New Roman" w:hAnsi="Times New Roman" w:cs="Times New Roman"/>
          <w:sz w:val="28"/>
          <w:szCs w:val="28"/>
        </w:rPr>
        <w:t>Исключены случаи удовлетворения жалоб (1).</w:t>
      </w:r>
    </w:p>
    <w:p w:rsidR="001631A9" w:rsidRDefault="007C5772" w:rsidP="004409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количества рассмотренных судом жалоб  </w:t>
      </w:r>
      <w:r w:rsidR="004409A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1631A9">
        <w:rPr>
          <w:rFonts w:ascii="Times New Roman" w:hAnsi="Times New Roman" w:cs="Times New Roman"/>
          <w:sz w:val="28"/>
          <w:szCs w:val="28"/>
        </w:rPr>
        <w:t>нерегистрацию</w:t>
      </w:r>
      <w:proofErr w:type="spellEnd"/>
      <w:r w:rsidR="001631A9">
        <w:rPr>
          <w:rFonts w:ascii="Times New Roman" w:hAnsi="Times New Roman" w:cs="Times New Roman"/>
          <w:sz w:val="28"/>
          <w:szCs w:val="28"/>
        </w:rPr>
        <w:t xml:space="preserve"> заявления в качестве сообщения </w:t>
      </w:r>
      <w:r w:rsidR="004409A7">
        <w:rPr>
          <w:rFonts w:ascii="Times New Roman" w:hAnsi="Times New Roman" w:cs="Times New Roman"/>
          <w:sz w:val="28"/>
          <w:szCs w:val="28"/>
        </w:rPr>
        <w:t>о</w:t>
      </w:r>
      <w:r w:rsidR="001631A9">
        <w:rPr>
          <w:rFonts w:ascii="Times New Roman" w:hAnsi="Times New Roman" w:cs="Times New Roman"/>
          <w:sz w:val="28"/>
          <w:szCs w:val="28"/>
        </w:rPr>
        <w:t xml:space="preserve"> преступлении-3, на отказ в возбуждении уголовного дела -1</w:t>
      </w:r>
      <w:r w:rsidR="00241F4C">
        <w:rPr>
          <w:rFonts w:ascii="Times New Roman" w:hAnsi="Times New Roman" w:cs="Times New Roman"/>
          <w:sz w:val="28"/>
          <w:szCs w:val="28"/>
        </w:rPr>
        <w:t>, на отказ в удовлетворении ходатайства-2</w:t>
      </w:r>
      <w:r w:rsidR="001631A9">
        <w:rPr>
          <w:rFonts w:ascii="Times New Roman" w:hAnsi="Times New Roman" w:cs="Times New Roman"/>
          <w:sz w:val="28"/>
          <w:szCs w:val="28"/>
        </w:rPr>
        <w:t>. Во всех случаях оспариваемые заявителями решения признаны судом законными и обоснованными. В удовлетворении жалоб отказано.</w:t>
      </w:r>
    </w:p>
    <w:p w:rsidR="00EE0FF9" w:rsidRPr="00895715" w:rsidRDefault="001215D9" w:rsidP="00B96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E0FF9" w:rsidRPr="00600924">
        <w:rPr>
          <w:rFonts w:ascii="Times New Roman" w:hAnsi="Times New Roman" w:cs="Times New Roman"/>
          <w:sz w:val="28"/>
          <w:szCs w:val="28"/>
        </w:rPr>
        <w:t xml:space="preserve">актов несвоевременного исполнения судебных решений не </w:t>
      </w:r>
      <w:r>
        <w:rPr>
          <w:rFonts w:ascii="Times New Roman" w:hAnsi="Times New Roman" w:cs="Times New Roman"/>
          <w:sz w:val="28"/>
          <w:szCs w:val="28"/>
        </w:rPr>
        <w:t>допущено</w:t>
      </w:r>
      <w:r w:rsidR="00470301">
        <w:rPr>
          <w:rFonts w:ascii="Times New Roman" w:hAnsi="Times New Roman" w:cs="Times New Roman"/>
          <w:sz w:val="28"/>
          <w:szCs w:val="28"/>
        </w:rPr>
        <w:t>, как и в аналогичном периоде прошлого года</w:t>
      </w:r>
      <w:r w:rsidR="00EE0FF9" w:rsidRPr="00600924">
        <w:rPr>
          <w:rFonts w:ascii="Times New Roman" w:hAnsi="Times New Roman" w:cs="Times New Roman"/>
          <w:sz w:val="28"/>
          <w:szCs w:val="28"/>
        </w:rPr>
        <w:t>.</w:t>
      </w:r>
    </w:p>
    <w:p w:rsidR="00604843" w:rsidRDefault="00B96451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11ED">
        <w:rPr>
          <w:rFonts w:ascii="Times New Roman" w:hAnsi="Times New Roman" w:cs="Times New Roman"/>
          <w:sz w:val="28"/>
          <w:szCs w:val="28"/>
        </w:rPr>
        <w:t xml:space="preserve">бращения </w:t>
      </w:r>
      <w:r w:rsidR="00604843">
        <w:rPr>
          <w:rFonts w:ascii="Times New Roman" w:hAnsi="Times New Roman" w:cs="Times New Roman"/>
          <w:sz w:val="28"/>
          <w:szCs w:val="28"/>
        </w:rPr>
        <w:t xml:space="preserve">депутатов Государственной Думы Федерального Собрания Российской Федерации, членов Совета Федерации Российской Федерации, депутатов представительных органов субъектов Российской Федерации и местных представительных органов, Уполномоченного по </w:t>
      </w:r>
      <w:r w:rsidR="00604843">
        <w:rPr>
          <w:rFonts w:ascii="Times New Roman" w:hAnsi="Times New Roman" w:cs="Times New Roman"/>
          <w:sz w:val="28"/>
          <w:szCs w:val="28"/>
        </w:rPr>
        <w:lastRenderedPageBreak/>
        <w:t xml:space="preserve">правам человека в Российской Федерации, Общественной палаты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в рассматриваемом периоде </w:t>
      </w:r>
      <w:r w:rsidR="00604843">
        <w:rPr>
          <w:rFonts w:ascii="Times New Roman" w:hAnsi="Times New Roman" w:cs="Times New Roman"/>
          <w:sz w:val="28"/>
          <w:szCs w:val="28"/>
        </w:rPr>
        <w:t xml:space="preserve">в </w:t>
      </w:r>
      <w:r w:rsidR="00CA11ED">
        <w:rPr>
          <w:rFonts w:ascii="Times New Roman" w:hAnsi="Times New Roman" w:cs="Times New Roman"/>
          <w:sz w:val="28"/>
          <w:szCs w:val="28"/>
        </w:rPr>
        <w:t>Следственно</w:t>
      </w:r>
      <w:r w:rsidR="00145BF5">
        <w:rPr>
          <w:rFonts w:ascii="Times New Roman" w:hAnsi="Times New Roman" w:cs="Times New Roman"/>
          <w:sz w:val="28"/>
          <w:szCs w:val="28"/>
        </w:rPr>
        <w:t>м</w:t>
      </w:r>
      <w:r w:rsidR="00CA11ED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145BF5">
        <w:rPr>
          <w:rFonts w:ascii="Times New Roman" w:hAnsi="Times New Roman" w:cs="Times New Roman"/>
          <w:sz w:val="28"/>
          <w:szCs w:val="28"/>
        </w:rPr>
        <w:t>и</w:t>
      </w:r>
      <w:r w:rsidR="00604843">
        <w:rPr>
          <w:rFonts w:ascii="Times New Roman" w:hAnsi="Times New Roman" w:cs="Times New Roman"/>
          <w:sz w:val="28"/>
          <w:szCs w:val="28"/>
        </w:rPr>
        <w:t>не рассматривались.</w:t>
      </w:r>
    </w:p>
    <w:p w:rsidR="006B6CA5" w:rsidRDefault="00B30D49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602">
        <w:rPr>
          <w:rFonts w:ascii="Times New Roman" w:hAnsi="Times New Roman" w:cs="Times New Roman"/>
          <w:sz w:val="28"/>
          <w:szCs w:val="28"/>
        </w:rPr>
        <w:t>на личном приеме принят</w:t>
      </w:r>
      <w:r w:rsidR="00864405">
        <w:rPr>
          <w:rFonts w:ascii="Times New Roman" w:hAnsi="Times New Roman" w:cs="Times New Roman"/>
          <w:sz w:val="28"/>
          <w:szCs w:val="28"/>
        </w:rPr>
        <w:t>о</w:t>
      </w:r>
      <w:r w:rsidRPr="00CC7602">
        <w:rPr>
          <w:rFonts w:ascii="Times New Roman" w:hAnsi="Times New Roman" w:cs="Times New Roman"/>
          <w:sz w:val="28"/>
          <w:szCs w:val="28"/>
        </w:rPr>
        <w:t xml:space="preserve"> в</w:t>
      </w:r>
      <w:r w:rsidR="00A448B1">
        <w:rPr>
          <w:rFonts w:ascii="Times New Roman" w:hAnsi="Times New Roman" w:cs="Times New Roman"/>
          <w:sz w:val="28"/>
          <w:szCs w:val="28"/>
        </w:rPr>
        <w:t xml:space="preserve"> общей </w:t>
      </w:r>
      <w:r w:rsidR="00A448B1" w:rsidRPr="004D2B72">
        <w:rPr>
          <w:rFonts w:ascii="Times New Roman" w:hAnsi="Times New Roman" w:cs="Times New Roman"/>
          <w:sz w:val="28"/>
          <w:szCs w:val="28"/>
        </w:rPr>
        <w:t xml:space="preserve">сложности </w:t>
      </w:r>
      <w:r w:rsidR="00864405">
        <w:rPr>
          <w:rFonts w:ascii="Times New Roman" w:hAnsi="Times New Roman" w:cs="Times New Roman"/>
          <w:sz w:val="28"/>
          <w:szCs w:val="28"/>
        </w:rPr>
        <w:t>226</w:t>
      </w:r>
      <w:r w:rsidRPr="004D2B72">
        <w:rPr>
          <w:rFonts w:ascii="Times New Roman" w:hAnsi="Times New Roman" w:cs="Times New Roman"/>
          <w:sz w:val="28"/>
          <w:szCs w:val="28"/>
        </w:rPr>
        <w:t>граждан</w:t>
      </w:r>
      <w:r w:rsidR="00462E6C" w:rsidRPr="004D2B72">
        <w:rPr>
          <w:rFonts w:ascii="Times New Roman" w:hAnsi="Times New Roman" w:cs="Times New Roman"/>
          <w:sz w:val="28"/>
          <w:szCs w:val="28"/>
        </w:rPr>
        <w:t xml:space="preserve"> (</w:t>
      </w:r>
      <w:r w:rsidR="00864405">
        <w:rPr>
          <w:rFonts w:ascii="Times New Roman" w:hAnsi="Times New Roman" w:cs="Times New Roman"/>
          <w:sz w:val="28"/>
          <w:szCs w:val="28"/>
        </w:rPr>
        <w:t>273</w:t>
      </w:r>
      <w:r w:rsidR="00462E6C" w:rsidRPr="004D2B72">
        <w:rPr>
          <w:rFonts w:ascii="Times New Roman" w:hAnsi="Times New Roman" w:cs="Times New Roman"/>
          <w:sz w:val="28"/>
          <w:szCs w:val="28"/>
        </w:rPr>
        <w:t>).</w:t>
      </w:r>
      <w:r w:rsidR="004D2B72" w:rsidRPr="004D2B72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8D75C5">
        <w:rPr>
          <w:rFonts w:ascii="Times New Roman" w:hAnsi="Times New Roman" w:cs="Times New Roman"/>
          <w:sz w:val="28"/>
          <w:szCs w:val="28"/>
        </w:rPr>
        <w:t>,</w:t>
      </w:r>
      <w:r w:rsidR="004D2B72" w:rsidRPr="004D2B72">
        <w:rPr>
          <w:rFonts w:ascii="Times New Roman" w:hAnsi="Times New Roman" w:cs="Times New Roman"/>
          <w:sz w:val="28"/>
          <w:szCs w:val="28"/>
        </w:rPr>
        <w:t xml:space="preserve"> руководителями следственных органов </w:t>
      </w:r>
      <w:r w:rsidR="007B09DC">
        <w:rPr>
          <w:rFonts w:ascii="Times New Roman" w:hAnsi="Times New Roman" w:cs="Times New Roman"/>
          <w:sz w:val="28"/>
          <w:szCs w:val="28"/>
        </w:rPr>
        <w:t>-</w:t>
      </w:r>
      <w:r w:rsidR="00864405">
        <w:rPr>
          <w:rFonts w:ascii="Times New Roman" w:hAnsi="Times New Roman" w:cs="Times New Roman"/>
          <w:sz w:val="28"/>
          <w:szCs w:val="28"/>
        </w:rPr>
        <w:t>104</w:t>
      </w:r>
      <w:r w:rsidR="008A595B">
        <w:rPr>
          <w:rFonts w:ascii="Times New Roman" w:hAnsi="Times New Roman" w:cs="Times New Roman"/>
          <w:sz w:val="28"/>
          <w:szCs w:val="28"/>
        </w:rPr>
        <w:t xml:space="preserve"> (</w:t>
      </w:r>
      <w:r w:rsidR="00864405">
        <w:rPr>
          <w:rFonts w:ascii="Times New Roman" w:hAnsi="Times New Roman" w:cs="Times New Roman"/>
          <w:sz w:val="28"/>
          <w:szCs w:val="28"/>
        </w:rPr>
        <w:t>145</w:t>
      </w:r>
      <w:r w:rsidR="008A595B">
        <w:rPr>
          <w:rFonts w:ascii="Times New Roman" w:hAnsi="Times New Roman" w:cs="Times New Roman"/>
          <w:sz w:val="28"/>
          <w:szCs w:val="28"/>
        </w:rPr>
        <w:t>)</w:t>
      </w:r>
      <w:r w:rsidR="006B6CA5">
        <w:rPr>
          <w:rFonts w:ascii="Times New Roman" w:hAnsi="Times New Roman" w:cs="Times New Roman"/>
          <w:sz w:val="28"/>
          <w:szCs w:val="28"/>
        </w:rPr>
        <w:t>.</w:t>
      </w:r>
    </w:p>
    <w:p w:rsidR="008D75C5" w:rsidRDefault="004D2B72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руководителем С</w:t>
      </w:r>
      <w:r w:rsidR="008A595B">
        <w:rPr>
          <w:rFonts w:ascii="Times New Roman" w:hAnsi="Times New Roman" w:cs="Times New Roman"/>
          <w:sz w:val="28"/>
          <w:szCs w:val="28"/>
        </w:rPr>
        <w:t>У</w:t>
      </w:r>
      <w:r w:rsidR="00864405">
        <w:rPr>
          <w:rFonts w:ascii="Times New Roman" w:hAnsi="Times New Roman" w:cs="Times New Roman"/>
          <w:sz w:val="28"/>
          <w:szCs w:val="28"/>
        </w:rPr>
        <w:t xml:space="preserve">принято 68 </w:t>
      </w:r>
      <w:r w:rsidR="00E0540A">
        <w:rPr>
          <w:rFonts w:ascii="Times New Roman" w:hAnsi="Times New Roman" w:cs="Times New Roman"/>
          <w:sz w:val="28"/>
          <w:szCs w:val="28"/>
        </w:rPr>
        <w:t xml:space="preserve">(107) </w:t>
      </w:r>
      <w:r w:rsidR="00864405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6B6CA5">
        <w:rPr>
          <w:rFonts w:ascii="Times New Roman" w:hAnsi="Times New Roman" w:cs="Times New Roman"/>
          <w:sz w:val="28"/>
          <w:szCs w:val="28"/>
        </w:rPr>
        <w:t>проведен</w:t>
      </w:r>
      <w:r w:rsidR="008D75C5">
        <w:rPr>
          <w:rFonts w:ascii="Times New Roman" w:hAnsi="Times New Roman" w:cs="Times New Roman"/>
          <w:sz w:val="28"/>
          <w:szCs w:val="28"/>
        </w:rPr>
        <w:t>о</w:t>
      </w:r>
      <w:r w:rsidR="00864405">
        <w:rPr>
          <w:rFonts w:ascii="Times New Roman" w:hAnsi="Times New Roman" w:cs="Times New Roman"/>
          <w:sz w:val="28"/>
          <w:szCs w:val="28"/>
        </w:rPr>
        <w:t>22</w:t>
      </w:r>
      <w:r w:rsidR="008D75C5">
        <w:rPr>
          <w:rFonts w:ascii="Times New Roman" w:hAnsi="Times New Roman" w:cs="Times New Roman"/>
          <w:sz w:val="28"/>
          <w:szCs w:val="28"/>
        </w:rPr>
        <w:t xml:space="preserve">выездных </w:t>
      </w:r>
      <w:r w:rsidR="006B6CA5">
        <w:rPr>
          <w:rFonts w:ascii="Times New Roman" w:hAnsi="Times New Roman" w:cs="Times New Roman"/>
          <w:sz w:val="28"/>
          <w:szCs w:val="28"/>
        </w:rPr>
        <w:t>прием</w:t>
      </w:r>
      <w:r w:rsidR="00864405">
        <w:rPr>
          <w:rFonts w:ascii="Times New Roman" w:hAnsi="Times New Roman" w:cs="Times New Roman"/>
          <w:sz w:val="28"/>
          <w:szCs w:val="28"/>
        </w:rPr>
        <w:t>а</w:t>
      </w:r>
      <w:r w:rsidR="00E0540A">
        <w:rPr>
          <w:rFonts w:ascii="Times New Roman" w:hAnsi="Times New Roman" w:cs="Times New Roman"/>
          <w:sz w:val="28"/>
          <w:szCs w:val="28"/>
        </w:rPr>
        <w:t>.</w:t>
      </w:r>
    </w:p>
    <w:p w:rsidR="00E0540A" w:rsidRDefault="00AE1021" w:rsidP="00B079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B72">
        <w:rPr>
          <w:rFonts w:ascii="Times New Roman" w:hAnsi="Times New Roman" w:cs="Times New Roman"/>
          <w:sz w:val="28"/>
          <w:szCs w:val="28"/>
        </w:rPr>
        <w:t>З</w:t>
      </w:r>
      <w:r w:rsidR="00466D4B" w:rsidRPr="004D2B72">
        <w:rPr>
          <w:rFonts w:ascii="Times New Roman" w:hAnsi="Times New Roman" w:cs="Times New Roman"/>
          <w:sz w:val="28"/>
          <w:szCs w:val="28"/>
        </w:rPr>
        <w:t>аместител</w:t>
      </w:r>
      <w:r w:rsidRPr="004D2B72">
        <w:rPr>
          <w:rFonts w:ascii="Times New Roman" w:hAnsi="Times New Roman" w:cs="Times New Roman"/>
          <w:sz w:val="28"/>
          <w:szCs w:val="28"/>
        </w:rPr>
        <w:t xml:space="preserve">ями </w:t>
      </w:r>
      <w:r w:rsidR="00466D4B" w:rsidRPr="004D2B72">
        <w:rPr>
          <w:rFonts w:ascii="Times New Roman" w:hAnsi="Times New Roman" w:cs="Times New Roman"/>
          <w:sz w:val="28"/>
          <w:szCs w:val="28"/>
        </w:rPr>
        <w:t>ру</w:t>
      </w:r>
      <w:r w:rsidRPr="004D2B72">
        <w:rPr>
          <w:rFonts w:ascii="Times New Roman" w:hAnsi="Times New Roman" w:cs="Times New Roman"/>
          <w:sz w:val="28"/>
          <w:szCs w:val="28"/>
        </w:rPr>
        <w:t>ководителя С</w:t>
      </w:r>
      <w:r w:rsidR="0041614F">
        <w:rPr>
          <w:rFonts w:ascii="Times New Roman" w:hAnsi="Times New Roman" w:cs="Times New Roman"/>
          <w:sz w:val="28"/>
          <w:szCs w:val="28"/>
        </w:rPr>
        <w:t>У</w:t>
      </w:r>
      <w:r w:rsidR="00E0540A">
        <w:rPr>
          <w:rFonts w:ascii="Times New Roman" w:hAnsi="Times New Roman" w:cs="Times New Roman"/>
          <w:sz w:val="28"/>
          <w:szCs w:val="28"/>
        </w:rPr>
        <w:t>принято 40 (72) граждан, проведено 35</w:t>
      </w:r>
      <w:r w:rsidR="0041614F">
        <w:rPr>
          <w:rFonts w:ascii="Times New Roman" w:hAnsi="Times New Roman" w:cs="Times New Roman"/>
          <w:sz w:val="28"/>
          <w:szCs w:val="28"/>
        </w:rPr>
        <w:t xml:space="preserve"> выездных приемов</w:t>
      </w:r>
      <w:r w:rsidR="00E0540A">
        <w:rPr>
          <w:rFonts w:ascii="Times New Roman" w:hAnsi="Times New Roman" w:cs="Times New Roman"/>
          <w:sz w:val="28"/>
          <w:szCs w:val="28"/>
        </w:rPr>
        <w:t>.</w:t>
      </w:r>
    </w:p>
    <w:p w:rsidR="00AB3E59" w:rsidRDefault="00884CAD" w:rsidP="004161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числа обращений, принятых </w:t>
      </w:r>
      <w:r w:rsidR="00BF2D46">
        <w:rPr>
          <w:rFonts w:ascii="Times New Roman" w:hAnsi="Times New Roman" w:cs="Times New Roman"/>
          <w:sz w:val="28"/>
          <w:szCs w:val="28"/>
        </w:rPr>
        <w:t xml:space="preserve">руководителем СУ и его заместителями </w:t>
      </w:r>
      <w:r>
        <w:rPr>
          <w:rFonts w:ascii="Times New Roman" w:hAnsi="Times New Roman" w:cs="Times New Roman"/>
          <w:sz w:val="28"/>
          <w:szCs w:val="28"/>
        </w:rPr>
        <w:t xml:space="preserve">в ходе личного приема в порядке ст. 124 УПК РФ </w:t>
      </w:r>
      <w:r w:rsidR="00145BF5">
        <w:rPr>
          <w:rFonts w:ascii="Times New Roman" w:hAnsi="Times New Roman" w:cs="Times New Roman"/>
          <w:sz w:val="28"/>
          <w:szCs w:val="28"/>
        </w:rPr>
        <w:t xml:space="preserve">рассмотрено 9 обращений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B3E5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AB3E59">
        <w:rPr>
          <w:rFonts w:ascii="Times New Roman" w:hAnsi="Times New Roman" w:cs="Times New Roman"/>
          <w:sz w:val="28"/>
          <w:szCs w:val="28"/>
        </w:rPr>
        <w:t>В том числе, на</w:t>
      </w:r>
      <w:r>
        <w:rPr>
          <w:rFonts w:ascii="Times New Roman" w:hAnsi="Times New Roman" w:cs="Times New Roman"/>
          <w:sz w:val="28"/>
          <w:szCs w:val="28"/>
        </w:rPr>
        <w:t>решение об отказе в возбуждении уголовного дела</w:t>
      </w:r>
      <w:r w:rsidR="000761F1">
        <w:rPr>
          <w:rFonts w:ascii="Times New Roman" w:hAnsi="Times New Roman" w:cs="Times New Roman"/>
          <w:sz w:val="28"/>
          <w:szCs w:val="28"/>
        </w:rPr>
        <w:t xml:space="preserve">     - 6</w:t>
      </w:r>
      <w:r w:rsidR="00AB3E59">
        <w:rPr>
          <w:rFonts w:ascii="Times New Roman" w:hAnsi="Times New Roman" w:cs="Times New Roman"/>
          <w:sz w:val="28"/>
          <w:szCs w:val="28"/>
        </w:rPr>
        <w:t>; на прекращение уголовного дела</w:t>
      </w:r>
      <w:r w:rsidR="000761F1">
        <w:rPr>
          <w:rFonts w:ascii="Times New Roman" w:hAnsi="Times New Roman" w:cs="Times New Roman"/>
          <w:sz w:val="28"/>
          <w:szCs w:val="28"/>
        </w:rPr>
        <w:t xml:space="preserve"> -</w:t>
      </w:r>
      <w:r w:rsidR="00AB3E59">
        <w:rPr>
          <w:rFonts w:ascii="Times New Roman" w:hAnsi="Times New Roman" w:cs="Times New Roman"/>
          <w:sz w:val="28"/>
          <w:szCs w:val="28"/>
        </w:rPr>
        <w:t xml:space="preserve">1; на неполноту </w:t>
      </w:r>
      <w:proofErr w:type="spellStart"/>
      <w:r w:rsidR="00AB3E59">
        <w:rPr>
          <w:rFonts w:ascii="Times New Roman" w:hAnsi="Times New Roman" w:cs="Times New Roman"/>
          <w:sz w:val="28"/>
          <w:szCs w:val="28"/>
        </w:rPr>
        <w:t>доследственной</w:t>
      </w:r>
      <w:proofErr w:type="spellEnd"/>
      <w:r w:rsidR="00AB3E59">
        <w:rPr>
          <w:rFonts w:ascii="Times New Roman" w:hAnsi="Times New Roman" w:cs="Times New Roman"/>
          <w:sz w:val="28"/>
          <w:szCs w:val="28"/>
        </w:rPr>
        <w:t xml:space="preserve"> проверки-1.</w:t>
      </w:r>
    </w:p>
    <w:p w:rsidR="0041614F" w:rsidRDefault="0041614F" w:rsidP="004703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органы прокуратуры направлено </w:t>
      </w:r>
      <w:r w:rsidR="00AB3E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B3E5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B3E5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)</w:t>
      </w:r>
      <w:r w:rsidR="000761F1">
        <w:rPr>
          <w:rFonts w:ascii="Times New Roman" w:hAnsi="Times New Roman" w:cs="Times New Roman"/>
          <w:sz w:val="28"/>
          <w:szCs w:val="28"/>
        </w:rPr>
        <w:t>;</w:t>
      </w:r>
      <w:r w:rsidR="00BE1E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иные ведомства - </w:t>
      </w:r>
      <w:r w:rsidR="00AB3E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B3E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0761F1">
        <w:rPr>
          <w:rFonts w:ascii="Times New Roman" w:hAnsi="Times New Roman" w:cs="Times New Roman"/>
          <w:sz w:val="28"/>
          <w:szCs w:val="28"/>
        </w:rPr>
        <w:t>; дано 91 разъяснение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5251">
        <w:rPr>
          <w:rFonts w:ascii="Times New Roman" w:hAnsi="Times New Roman" w:cs="Times New Roman"/>
          <w:sz w:val="28"/>
          <w:szCs w:val="28"/>
        </w:rPr>
        <w:t>По вопросам</w:t>
      </w:r>
      <w:r w:rsidR="00145BF5">
        <w:rPr>
          <w:rFonts w:ascii="Times New Roman" w:hAnsi="Times New Roman" w:cs="Times New Roman"/>
          <w:sz w:val="28"/>
          <w:szCs w:val="28"/>
        </w:rPr>
        <w:t>,</w:t>
      </w:r>
      <w:r w:rsidR="00875251">
        <w:rPr>
          <w:rFonts w:ascii="Times New Roman" w:hAnsi="Times New Roman" w:cs="Times New Roman"/>
          <w:sz w:val="28"/>
          <w:szCs w:val="28"/>
        </w:rPr>
        <w:t xml:space="preserve"> связанным с расследованием уголовных дел, </w:t>
      </w:r>
      <w:r w:rsidR="00AB3E59">
        <w:rPr>
          <w:rFonts w:ascii="Times New Roman" w:hAnsi="Times New Roman" w:cs="Times New Roman"/>
          <w:sz w:val="28"/>
          <w:szCs w:val="28"/>
        </w:rPr>
        <w:t>в том числе с ходатайствами</w:t>
      </w:r>
      <w:r w:rsidR="00145BF5">
        <w:rPr>
          <w:rFonts w:ascii="Times New Roman" w:hAnsi="Times New Roman" w:cs="Times New Roman"/>
          <w:sz w:val="28"/>
          <w:szCs w:val="28"/>
        </w:rPr>
        <w:t>,</w:t>
      </w:r>
      <w:r w:rsidR="00AB3E59">
        <w:rPr>
          <w:rFonts w:ascii="Times New Roman" w:hAnsi="Times New Roman" w:cs="Times New Roman"/>
          <w:sz w:val="28"/>
          <w:szCs w:val="28"/>
        </w:rPr>
        <w:t xml:space="preserve"> заявленными в порядке ст. 120 УПК РФ</w:t>
      </w:r>
      <w:r w:rsidR="00145BF5">
        <w:rPr>
          <w:rFonts w:ascii="Times New Roman" w:hAnsi="Times New Roman" w:cs="Times New Roman"/>
          <w:sz w:val="28"/>
          <w:szCs w:val="28"/>
        </w:rPr>
        <w:t>,</w:t>
      </w:r>
      <w:r w:rsidR="00AB3E59">
        <w:rPr>
          <w:rFonts w:ascii="Times New Roman" w:hAnsi="Times New Roman" w:cs="Times New Roman"/>
          <w:sz w:val="28"/>
          <w:szCs w:val="28"/>
        </w:rPr>
        <w:t xml:space="preserve">на прием обратилось 6 </w:t>
      </w:r>
      <w:r>
        <w:rPr>
          <w:rFonts w:ascii="Times New Roman" w:hAnsi="Times New Roman" w:cs="Times New Roman"/>
          <w:sz w:val="28"/>
          <w:szCs w:val="28"/>
        </w:rPr>
        <w:t>граждан.</w:t>
      </w:r>
      <w:r w:rsidR="00092CDA" w:rsidRPr="00884CAD">
        <w:rPr>
          <w:rFonts w:ascii="Times New Roman" w:hAnsi="Times New Roman" w:cs="Times New Roman"/>
          <w:sz w:val="28"/>
          <w:szCs w:val="28"/>
        </w:rPr>
        <w:t>Сравнительны</w:t>
      </w:r>
      <w:r w:rsidR="00092CDA">
        <w:rPr>
          <w:rFonts w:ascii="Times New Roman" w:hAnsi="Times New Roman" w:cs="Times New Roman"/>
          <w:sz w:val="28"/>
          <w:szCs w:val="28"/>
        </w:rPr>
        <w:t xml:space="preserve">й анализ </w:t>
      </w:r>
      <w:r w:rsidR="00092CDA" w:rsidRPr="00884CAD">
        <w:rPr>
          <w:rFonts w:ascii="Times New Roman" w:hAnsi="Times New Roman" w:cs="Times New Roman"/>
          <w:sz w:val="28"/>
          <w:szCs w:val="28"/>
        </w:rPr>
        <w:t>приведен в диаграмме №6.</w:t>
      </w:r>
    </w:p>
    <w:p w:rsidR="00023441" w:rsidRPr="004D2B72" w:rsidRDefault="00023441" w:rsidP="00B40F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06D4" w:rsidRDefault="00D249F8" w:rsidP="00B40F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B72">
        <w:rPr>
          <w:rFonts w:ascii="Times New Roman" w:hAnsi="Times New Roman" w:cs="Times New Roman"/>
          <w:sz w:val="28"/>
          <w:szCs w:val="28"/>
        </w:rPr>
        <w:t>Диаграмма №6</w:t>
      </w:r>
    </w:p>
    <w:p w:rsidR="00166F91" w:rsidRDefault="00166F91" w:rsidP="0055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35650" cy="2146300"/>
            <wp:effectExtent l="0" t="0" r="0" b="63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65A4B" w:rsidRDefault="00965A4B" w:rsidP="00965A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3182" w:rsidRDefault="00145BF5" w:rsidP="00E85C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Проведенным анализом установлено, что большая часть обращений на личный прием </w:t>
      </w:r>
      <w:r w:rsidR="00C57481">
        <w:rPr>
          <w:rFonts w:ascii="Times New Roman" w:hAnsi="Times New Roman" w:cs="Times New Roman"/>
          <w:sz w:val="28"/>
          <w:szCs w:val="28"/>
        </w:rPr>
        <w:t xml:space="preserve">не связана с вопросами деятельности органов </w:t>
      </w:r>
      <w:r w:rsidR="00C57481" w:rsidRPr="007F0D7E">
        <w:rPr>
          <w:rStyle w:val="FontStyle13"/>
          <w:sz w:val="28"/>
          <w:szCs w:val="28"/>
        </w:rPr>
        <w:t>Следственного комитет</w:t>
      </w:r>
      <w:r w:rsidR="00C57481">
        <w:rPr>
          <w:rStyle w:val="FontStyle13"/>
          <w:sz w:val="28"/>
          <w:szCs w:val="28"/>
        </w:rPr>
        <w:t>а</w:t>
      </w:r>
      <w:r w:rsidR="00C57481" w:rsidRPr="007F0D7E">
        <w:rPr>
          <w:rStyle w:val="FontStyle13"/>
          <w:sz w:val="28"/>
          <w:szCs w:val="28"/>
        </w:rPr>
        <w:t xml:space="preserve"> Российской Федерации</w:t>
      </w:r>
      <w:r w:rsidR="00C574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CD2" w:rsidRDefault="00C57481" w:rsidP="00E85C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F6066" w:rsidRPr="00895715">
        <w:rPr>
          <w:rFonts w:ascii="Times New Roman" w:hAnsi="Times New Roman" w:cs="Times New Roman"/>
          <w:sz w:val="28"/>
          <w:szCs w:val="28"/>
        </w:rPr>
        <w:t>большинстве случаев</w:t>
      </w:r>
      <w:r w:rsidR="00000051">
        <w:rPr>
          <w:rFonts w:ascii="Times New Roman" w:hAnsi="Times New Roman" w:cs="Times New Roman"/>
          <w:sz w:val="28"/>
          <w:szCs w:val="28"/>
        </w:rPr>
        <w:t>,</w:t>
      </w:r>
      <w:r w:rsidR="00A448B1">
        <w:rPr>
          <w:rFonts w:ascii="Times New Roman" w:hAnsi="Times New Roman" w:cs="Times New Roman"/>
          <w:sz w:val="28"/>
          <w:szCs w:val="28"/>
        </w:rPr>
        <w:t xml:space="preserve">граждане обращаются на прием по вопросам обжалования </w:t>
      </w:r>
      <w:r w:rsidR="002427FC">
        <w:rPr>
          <w:rFonts w:ascii="Times New Roman" w:hAnsi="Times New Roman" w:cs="Times New Roman"/>
          <w:sz w:val="28"/>
          <w:szCs w:val="28"/>
        </w:rPr>
        <w:t xml:space="preserve">судебных решений, действий и решений органов прокуратуры, полиции </w:t>
      </w:r>
      <w:r w:rsidR="00DF6066" w:rsidRPr="00895715">
        <w:rPr>
          <w:rFonts w:ascii="Times New Roman" w:hAnsi="Times New Roman" w:cs="Times New Roman"/>
          <w:sz w:val="28"/>
          <w:szCs w:val="28"/>
        </w:rPr>
        <w:t>и иных государственных органов и учреждений</w:t>
      </w:r>
      <w:r w:rsidR="00E85CD2">
        <w:rPr>
          <w:rFonts w:ascii="Times New Roman" w:hAnsi="Times New Roman" w:cs="Times New Roman"/>
          <w:sz w:val="28"/>
          <w:szCs w:val="28"/>
        </w:rPr>
        <w:t>, а также по вопросам правового регулирования семейных, трудовых отношений и социального обеспечения.</w:t>
      </w:r>
    </w:p>
    <w:p w:rsidR="00BE1EB0" w:rsidRDefault="00BE1EB0" w:rsidP="00E85C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Обращения, содержащие сведения о коррупционных правонарушениях, а также о преступлениях, совершенных в отношении </w:t>
      </w:r>
      <w:r>
        <w:rPr>
          <w:rFonts w:ascii="Times New Roman" w:hAnsi="Times New Roman"/>
          <w:sz w:val="28"/>
          <w:szCs w:val="28"/>
        </w:rPr>
        <w:lastRenderedPageBreak/>
        <w:t>несовершеннолетних и иных социально незащищенных категорий граждан, в рассматриваемом периоде не поступали.</w:t>
      </w:r>
    </w:p>
    <w:p w:rsidR="007F0D7E" w:rsidRPr="007F0D7E" w:rsidRDefault="007F0D7E" w:rsidP="0053647E">
      <w:pPr>
        <w:pStyle w:val="Style9"/>
        <w:widowControl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</w:t>
      </w:r>
      <w:r w:rsidR="00BC7A6E">
        <w:rPr>
          <w:rStyle w:val="FontStyle13"/>
          <w:sz w:val="28"/>
          <w:szCs w:val="28"/>
        </w:rPr>
        <w:t xml:space="preserve"> соответствии с требованиями </w:t>
      </w:r>
      <w:r w:rsidRPr="007F0D7E">
        <w:rPr>
          <w:rStyle w:val="FontStyle13"/>
          <w:sz w:val="28"/>
          <w:szCs w:val="28"/>
        </w:rPr>
        <w:t xml:space="preserve">приказа </w:t>
      </w:r>
      <w:r w:rsidR="00C57481">
        <w:rPr>
          <w:rStyle w:val="FontStyle13"/>
          <w:sz w:val="28"/>
          <w:szCs w:val="28"/>
        </w:rPr>
        <w:t xml:space="preserve">Председателя </w:t>
      </w:r>
      <w:r w:rsidR="00C57481" w:rsidRPr="007F0D7E">
        <w:rPr>
          <w:rStyle w:val="FontStyle13"/>
          <w:sz w:val="28"/>
          <w:szCs w:val="28"/>
        </w:rPr>
        <w:t>Следственного комитет</w:t>
      </w:r>
      <w:r w:rsidR="00C57481">
        <w:rPr>
          <w:rStyle w:val="FontStyle13"/>
          <w:sz w:val="28"/>
          <w:szCs w:val="28"/>
        </w:rPr>
        <w:t>а</w:t>
      </w:r>
      <w:r w:rsidR="00C57481" w:rsidRPr="007F0D7E">
        <w:rPr>
          <w:rStyle w:val="FontStyle13"/>
          <w:sz w:val="28"/>
          <w:szCs w:val="28"/>
        </w:rPr>
        <w:t xml:space="preserve"> Российской Федерации </w:t>
      </w:r>
      <w:r w:rsidRPr="007F0D7E">
        <w:rPr>
          <w:rStyle w:val="FontStyle13"/>
          <w:sz w:val="28"/>
          <w:szCs w:val="28"/>
        </w:rPr>
        <w:t>«О совершенствовании приема граждан в системе Следственного комитет</w:t>
      </w:r>
      <w:r w:rsidR="00C57481">
        <w:rPr>
          <w:rStyle w:val="FontStyle13"/>
          <w:sz w:val="28"/>
          <w:szCs w:val="28"/>
        </w:rPr>
        <w:t>а</w:t>
      </w:r>
      <w:r w:rsidRPr="007F0D7E">
        <w:rPr>
          <w:rStyle w:val="FontStyle13"/>
          <w:sz w:val="28"/>
          <w:szCs w:val="28"/>
        </w:rPr>
        <w:t xml:space="preserve"> Российской Федерации» </w:t>
      </w:r>
      <w:r w:rsidR="00BC7A6E">
        <w:rPr>
          <w:rStyle w:val="FontStyle13"/>
          <w:sz w:val="28"/>
          <w:szCs w:val="28"/>
        </w:rPr>
        <w:t xml:space="preserve">от </w:t>
      </w:r>
      <w:r w:rsidRPr="007F0D7E">
        <w:rPr>
          <w:rStyle w:val="FontStyle13"/>
          <w:sz w:val="28"/>
          <w:szCs w:val="28"/>
        </w:rPr>
        <w:t>21.01.2011 №13</w:t>
      </w:r>
      <w:r>
        <w:rPr>
          <w:rStyle w:val="FontStyle13"/>
          <w:sz w:val="28"/>
          <w:szCs w:val="28"/>
        </w:rPr>
        <w:t>,</w:t>
      </w:r>
      <w:r w:rsidRPr="007F0D7E">
        <w:rPr>
          <w:rStyle w:val="FontStyle13"/>
          <w:sz w:val="28"/>
          <w:szCs w:val="28"/>
        </w:rPr>
        <w:t xml:space="preserve"> в </w:t>
      </w:r>
      <w:r>
        <w:rPr>
          <w:rStyle w:val="FontStyle13"/>
          <w:sz w:val="28"/>
          <w:szCs w:val="28"/>
        </w:rPr>
        <w:t>С</w:t>
      </w:r>
      <w:r w:rsidR="006E1874">
        <w:rPr>
          <w:rStyle w:val="FontStyle13"/>
          <w:sz w:val="28"/>
          <w:szCs w:val="28"/>
        </w:rPr>
        <w:t>У</w:t>
      </w:r>
      <w:r w:rsidRPr="007F0D7E">
        <w:rPr>
          <w:rStyle w:val="FontStyle13"/>
          <w:sz w:val="28"/>
          <w:szCs w:val="28"/>
        </w:rPr>
        <w:t xml:space="preserve">организована работа приемной Председателя </w:t>
      </w:r>
      <w:r w:rsidR="00C57481" w:rsidRPr="007F0D7E">
        <w:rPr>
          <w:rStyle w:val="FontStyle13"/>
          <w:sz w:val="28"/>
          <w:szCs w:val="28"/>
        </w:rPr>
        <w:t>Следственного комитет</w:t>
      </w:r>
      <w:r w:rsidR="00C57481">
        <w:rPr>
          <w:rStyle w:val="FontStyle13"/>
          <w:sz w:val="28"/>
          <w:szCs w:val="28"/>
        </w:rPr>
        <w:t>а</w:t>
      </w:r>
      <w:r w:rsidR="00C57481" w:rsidRPr="007F0D7E">
        <w:rPr>
          <w:rStyle w:val="FontStyle13"/>
          <w:sz w:val="28"/>
          <w:szCs w:val="28"/>
        </w:rPr>
        <w:t xml:space="preserve"> Российской Федерации</w:t>
      </w:r>
      <w:r w:rsidRPr="007F0D7E">
        <w:rPr>
          <w:rStyle w:val="FontStyle13"/>
          <w:sz w:val="28"/>
          <w:szCs w:val="28"/>
        </w:rPr>
        <w:t xml:space="preserve">для принятия от граждан жалоб и обращений, адресованных Председателю </w:t>
      </w:r>
      <w:r w:rsidR="00DE55A5" w:rsidRPr="007F0D7E">
        <w:rPr>
          <w:rStyle w:val="FontStyle13"/>
          <w:sz w:val="28"/>
          <w:szCs w:val="28"/>
        </w:rPr>
        <w:t>С</w:t>
      </w:r>
      <w:r w:rsidR="00DE55A5">
        <w:rPr>
          <w:rStyle w:val="FontStyle13"/>
          <w:sz w:val="28"/>
          <w:szCs w:val="28"/>
        </w:rPr>
        <w:t>К</w:t>
      </w:r>
      <w:r w:rsidR="00DE55A5" w:rsidRPr="007F0D7E">
        <w:rPr>
          <w:rStyle w:val="FontStyle13"/>
          <w:sz w:val="28"/>
          <w:szCs w:val="28"/>
        </w:rPr>
        <w:t xml:space="preserve"> Росси</w:t>
      </w:r>
      <w:r w:rsidR="00DE55A5">
        <w:rPr>
          <w:rStyle w:val="FontStyle13"/>
          <w:sz w:val="28"/>
          <w:szCs w:val="28"/>
        </w:rPr>
        <w:t>и</w:t>
      </w:r>
      <w:r w:rsidRPr="007F0D7E">
        <w:rPr>
          <w:rStyle w:val="FontStyle13"/>
          <w:sz w:val="28"/>
          <w:szCs w:val="28"/>
        </w:rPr>
        <w:t>.</w:t>
      </w:r>
    </w:p>
    <w:p w:rsidR="00935AB3" w:rsidRDefault="00BC7A6E" w:rsidP="0053647E">
      <w:pPr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Руководителем С</w:t>
      </w:r>
      <w:r w:rsidR="006E1874">
        <w:rPr>
          <w:rStyle w:val="FontStyle13"/>
          <w:sz w:val="28"/>
          <w:szCs w:val="28"/>
        </w:rPr>
        <w:t>У</w:t>
      </w:r>
      <w:r>
        <w:rPr>
          <w:rStyle w:val="FontStyle13"/>
          <w:sz w:val="28"/>
          <w:szCs w:val="28"/>
        </w:rPr>
        <w:t xml:space="preserve"> издан приказ </w:t>
      </w:r>
      <w:r w:rsidR="007F0D7E" w:rsidRPr="007F0D7E">
        <w:rPr>
          <w:rStyle w:val="FontStyle13"/>
          <w:sz w:val="28"/>
          <w:szCs w:val="28"/>
        </w:rPr>
        <w:t xml:space="preserve">«О создании приемной Председателя Следственного комитета Российской Федерации», </w:t>
      </w:r>
      <w:r>
        <w:rPr>
          <w:rStyle w:val="FontStyle13"/>
          <w:sz w:val="28"/>
          <w:szCs w:val="28"/>
        </w:rPr>
        <w:t xml:space="preserve">в соответствии с которым определено </w:t>
      </w:r>
      <w:r w:rsidR="007F0D7E" w:rsidRPr="007F0D7E">
        <w:rPr>
          <w:rStyle w:val="FontStyle13"/>
          <w:sz w:val="28"/>
          <w:szCs w:val="28"/>
        </w:rPr>
        <w:t xml:space="preserve">местонахождение </w:t>
      </w:r>
      <w:r>
        <w:rPr>
          <w:rStyle w:val="FontStyle13"/>
          <w:sz w:val="28"/>
          <w:szCs w:val="28"/>
        </w:rPr>
        <w:t xml:space="preserve">приемной, назначено </w:t>
      </w:r>
      <w:r w:rsidR="007F0D7E" w:rsidRPr="007F0D7E">
        <w:rPr>
          <w:rStyle w:val="FontStyle13"/>
          <w:sz w:val="28"/>
          <w:szCs w:val="28"/>
        </w:rPr>
        <w:t>лицо</w:t>
      </w:r>
      <w:r w:rsidR="00145BF5">
        <w:rPr>
          <w:rStyle w:val="FontStyle13"/>
          <w:sz w:val="28"/>
          <w:szCs w:val="28"/>
        </w:rPr>
        <w:t>,</w:t>
      </w:r>
      <w:r>
        <w:rPr>
          <w:rStyle w:val="FontStyle13"/>
          <w:sz w:val="28"/>
          <w:szCs w:val="28"/>
        </w:rPr>
        <w:t xml:space="preserve">ответственное за организацию </w:t>
      </w:r>
      <w:r w:rsidR="007F0D7E" w:rsidRPr="007F0D7E">
        <w:rPr>
          <w:rStyle w:val="FontStyle13"/>
          <w:sz w:val="28"/>
          <w:szCs w:val="28"/>
        </w:rPr>
        <w:t>приема, регистраци</w:t>
      </w:r>
      <w:r>
        <w:rPr>
          <w:rStyle w:val="FontStyle13"/>
          <w:sz w:val="28"/>
          <w:szCs w:val="28"/>
        </w:rPr>
        <w:t>ю</w:t>
      </w:r>
      <w:r w:rsidR="007F0D7E" w:rsidRPr="007F0D7E">
        <w:rPr>
          <w:rStyle w:val="FontStyle13"/>
          <w:sz w:val="28"/>
          <w:szCs w:val="28"/>
        </w:rPr>
        <w:t xml:space="preserve"> и первичн</w:t>
      </w:r>
      <w:r>
        <w:rPr>
          <w:rStyle w:val="FontStyle13"/>
          <w:sz w:val="28"/>
          <w:szCs w:val="28"/>
        </w:rPr>
        <w:t>ую</w:t>
      </w:r>
      <w:r w:rsidR="007F0D7E" w:rsidRPr="007F0D7E">
        <w:rPr>
          <w:rStyle w:val="FontStyle13"/>
          <w:sz w:val="28"/>
          <w:szCs w:val="28"/>
        </w:rPr>
        <w:t xml:space="preserve"> обработк</w:t>
      </w:r>
      <w:r>
        <w:rPr>
          <w:rStyle w:val="FontStyle13"/>
          <w:sz w:val="28"/>
          <w:szCs w:val="28"/>
        </w:rPr>
        <w:t>у</w:t>
      </w:r>
      <w:r w:rsidR="007F0D7E" w:rsidRPr="007F0D7E">
        <w:rPr>
          <w:rStyle w:val="FontStyle13"/>
          <w:sz w:val="28"/>
          <w:szCs w:val="28"/>
        </w:rPr>
        <w:t xml:space="preserve"> жалоб и обращений, поступающих в приемную Председателя </w:t>
      </w:r>
      <w:r w:rsidR="00C57481" w:rsidRPr="007F0D7E">
        <w:rPr>
          <w:rStyle w:val="FontStyle13"/>
          <w:sz w:val="28"/>
          <w:szCs w:val="28"/>
        </w:rPr>
        <w:t>Следственного комитет</w:t>
      </w:r>
      <w:r w:rsidR="00C57481">
        <w:rPr>
          <w:rStyle w:val="FontStyle13"/>
          <w:sz w:val="28"/>
          <w:szCs w:val="28"/>
        </w:rPr>
        <w:t>а</w:t>
      </w:r>
      <w:r w:rsidR="00C57481" w:rsidRPr="007F0D7E">
        <w:rPr>
          <w:rStyle w:val="FontStyle13"/>
          <w:sz w:val="28"/>
          <w:szCs w:val="28"/>
        </w:rPr>
        <w:t xml:space="preserve"> Российской Федерации</w:t>
      </w:r>
      <w:r>
        <w:rPr>
          <w:rStyle w:val="FontStyle13"/>
          <w:sz w:val="28"/>
          <w:szCs w:val="28"/>
        </w:rPr>
        <w:t>.</w:t>
      </w:r>
    </w:p>
    <w:p w:rsidR="00BC7A6E" w:rsidRPr="0057113E" w:rsidRDefault="007F0D7E" w:rsidP="0053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7E">
        <w:rPr>
          <w:rStyle w:val="FontStyle13"/>
          <w:sz w:val="28"/>
          <w:szCs w:val="28"/>
        </w:rPr>
        <w:t xml:space="preserve">Информация о работе приемной Председателя </w:t>
      </w:r>
      <w:r w:rsidR="00C57481" w:rsidRPr="007F0D7E">
        <w:rPr>
          <w:rStyle w:val="FontStyle13"/>
          <w:sz w:val="28"/>
          <w:szCs w:val="28"/>
        </w:rPr>
        <w:t>Следственного комитет</w:t>
      </w:r>
      <w:r w:rsidR="00C57481">
        <w:rPr>
          <w:rStyle w:val="FontStyle13"/>
          <w:sz w:val="28"/>
          <w:szCs w:val="28"/>
        </w:rPr>
        <w:t>а</w:t>
      </w:r>
      <w:r w:rsidR="00C57481" w:rsidRPr="007F0D7E">
        <w:rPr>
          <w:rStyle w:val="FontStyle13"/>
          <w:sz w:val="28"/>
          <w:szCs w:val="28"/>
        </w:rPr>
        <w:t xml:space="preserve"> Российской Федерации</w:t>
      </w:r>
      <w:r w:rsidR="00935AB3">
        <w:rPr>
          <w:rStyle w:val="FontStyle13"/>
          <w:sz w:val="28"/>
          <w:szCs w:val="28"/>
        </w:rPr>
        <w:t xml:space="preserve">периодически </w:t>
      </w:r>
      <w:r w:rsidR="00BC7A6E">
        <w:rPr>
          <w:rStyle w:val="FontStyle13"/>
          <w:sz w:val="28"/>
          <w:szCs w:val="28"/>
        </w:rPr>
        <w:t>публик</w:t>
      </w:r>
      <w:r w:rsidR="00935AB3">
        <w:rPr>
          <w:rStyle w:val="FontStyle13"/>
          <w:sz w:val="28"/>
          <w:szCs w:val="28"/>
        </w:rPr>
        <w:t>уется</w:t>
      </w:r>
      <w:r w:rsidR="00BC7A6E">
        <w:rPr>
          <w:rStyle w:val="FontStyle13"/>
          <w:sz w:val="28"/>
          <w:szCs w:val="28"/>
        </w:rPr>
        <w:t xml:space="preserve"> в средствах массовой информации, </w:t>
      </w:r>
      <w:r w:rsidRPr="007F0D7E">
        <w:rPr>
          <w:rStyle w:val="FontStyle13"/>
          <w:sz w:val="28"/>
          <w:szCs w:val="28"/>
        </w:rPr>
        <w:t xml:space="preserve">размещена на </w:t>
      </w:r>
      <w:r w:rsidR="00BC7A6E">
        <w:rPr>
          <w:rStyle w:val="FontStyle13"/>
          <w:sz w:val="28"/>
          <w:szCs w:val="28"/>
        </w:rPr>
        <w:t>Интернет-</w:t>
      </w:r>
      <w:r w:rsidR="00BC7A6E" w:rsidRPr="0057113E">
        <w:rPr>
          <w:rFonts w:ascii="Times New Roman" w:hAnsi="Times New Roman" w:cs="Times New Roman"/>
          <w:sz w:val="28"/>
          <w:szCs w:val="28"/>
        </w:rPr>
        <w:t>сайте и информаци</w:t>
      </w:r>
      <w:r w:rsidRPr="0057113E">
        <w:rPr>
          <w:rFonts w:ascii="Times New Roman" w:hAnsi="Times New Roman" w:cs="Times New Roman"/>
          <w:sz w:val="28"/>
          <w:szCs w:val="28"/>
        </w:rPr>
        <w:t>о</w:t>
      </w:r>
      <w:r w:rsidR="00BC7A6E" w:rsidRPr="0057113E">
        <w:rPr>
          <w:rFonts w:ascii="Times New Roman" w:hAnsi="Times New Roman" w:cs="Times New Roman"/>
          <w:sz w:val="28"/>
          <w:szCs w:val="28"/>
        </w:rPr>
        <w:t>нных стендах</w:t>
      </w:r>
      <w:r w:rsidR="00AD078B" w:rsidRPr="0057113E">
        <w:rPr>
          <w:rFonts w:ascii="Times New Roman" w:hAnsi="Times New Roman" w:cs="Times New Roman"/>
          <w:sz w:val="28"/>
          <w:szCs w:val="28"/>
        </w:rPr>
        <w:t xml:space="preserve"> С</w:t>
      </w:r>
      <w:r w:rsidR="006E1874">
        <w:rPr>
          <w:rFonts w:ascii="Times New Roman" w:hAnsi="Times New Roman" w:cs="Times New Roman"/>
          <w:sz w:val="28"/>
          <w:szCs w:val="28"/>
        </w:rPr>
        <w:t>У и</w:t>
      </w:r>
      <w:r w:rsidR="00935AB3">
        <w:rPr>
          <w:rFonts w:ascii="Times New Roman" w:hAnsi="Times New Roman" w:cs="Times New Roman"/>
          <w:sz w:val="28"/>
          <w:szCs w:val="28"/>
        </w:rPr>
        <w:t xml:space="preserve"> его территориальных подразделений. </w:t>
      </w:r>
    </w:p>
    <w:p w:rsidR="00BC7A6E" w:rsidRPr="0057113E" w:rsidRDefault="00BC7A6E" w:rsidP="0053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E">
        <w:rPr>
          <w:rFonts w:ascii="Times New Roman" w:hAnsi="Times New Roman" w:cs="Times New Roman"/>
          <w:sz w:val="28"/>
          <w:szCs w:val="28"/>
        </w:rPr>
        <w:t xml:space="preserve">В </w:t>
      </w:r>
      <w:r w:rsidR="00935AB3">
        <w:rPr>
          <w:rFonts w:ascii="Times New Roman" w:hAnsi="Times New Roman" w:cs="Times New Roman"/>
          <w:sz w:val="28"/>
          <w:szCs w:val="28"/>
        </w:rPr>
        <w:t>201</w:t>
      </w:r>
      <w:r w:rsidR="00BE1EB0">
        <w:rPr>
          <w:rFonts w:ascii="Times New Roman" w:hAnsi="Times New Roman" w:cs="Times New Roman"/>
          <w:sz w:val="28"/>
          <w:szCs w:val="28"/>
        </w:rPr>
        <w:t>4</w:t>
      </w:r>
      <w:r w:rsidR="00935AB3">
        <w:rPr>
          <w:rFonts w:ascii="Times New Roman" w:hAnsi="Times New Roman" w:cs="Times New Roman"/>
          <w:sz w:val="28"/>
          <w:szCs w:val="28"/>
        </w:rPr>
        <w:t xml:space="preserve"> год</w:t>
      </w:r>
      <w:r w:rsidR="00D24F8C">
        <w:rPr>
          <w:rFonts w:ascii="Times New Roman" w:hAnsi="Times New Roman" w:cs="Times New Roman"/>
          <w:sz w:val="28"/>
          <w:szCs w:val="28"/>
        </w:rPr>
        <w:t>у</w:t>
      </w:r>
      <w:r w:rsidRPr="0057113E">
        <w:rPr>
          <w:rFonts w:ascii="Times New Roman" w:hAnsi="Times New Roman" w:cs="Times New Roman"/>
          <w:sz w:val="28"/>
          <w:szCs w:val="28"/>
        </w:rPr>
        <w:t>обращения в приемную Председателя СК России не поступали</w:t>
      </w:r>
      <w:r w:rsidR="00E85CD2">
        <w:rPr>
          <w:rFonts w:ascii="Times New Roman" w:hAnsi="Times New Roman" w:cs="Times New Roman"/>
          <w:sz w:val="28"/>
          <w:szCs w:val="28"/>
        </w:rPr>
        <w:t xml:space="preserve"> (0)</w:t>
      </w:r>
      <w:r w:rsidRPr="0057113E">
        <w:rPr>
          <w:rFonts w:ascii="Times New Roman" w:hAnsi="Times New Roman" w:cs="Times New Roman"/>
          <w:sz w:val="28"/>
          <w:szCs w:val="28"/>
        </w:rPr>
        <w:t>.</w:t>
      </w:r>
    </w:p>
    <w:p w:rsidR="00606775" w:rsidRPr="00740D03" w:rsidRDefault="00244DD5" w:rsidP="0053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03">
        <w:rPr>
          <w:rFonts w:ascii="Times New Roman" w:hAnsi="Times New Roman" w:cs="Times New Roman"/>
          <w:sz w:val="28"/>
          <w:szCs w:val="28"/>
        </w:rPr>
        <w:t>В</w:t>
      </w:r>
      <w:r w:rsidR="00E91F59" w:rsidRPr="00740D03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2113AA" w:rsidRPr="00740D03">
        <w:rPr>
          <w:rFonts w:ascii="Times New Roman" w:hAnsi="Times New Roman" w:cs="Times New Roman"/>
          <w:sz w:val="28"/>
          <w:szCs w:val="28"/>
        </w:rPr>
        <w:t xml:space="preserve">п.8 приказа </w:t>
      </w:r>
      <w:r w:rsidR="00C57481" w:rsidRPr="00740D03">
        <w:rPr>
          <w:rStyle w:val="FontStyle13"/>
          <w:sz w:val="28"/>
          <w:szCs w:val="28"/>
        </w:rPr>
        <w:t>Председателя Следственного комитета Российской Федерации</w:t>
      </w:r>
      <w:r w:rsidR="002113AA" w:rsidRPr="00740D03">
        <w:rPr>
          <w:rFonts w:ascii="Times New Roman" w:hAnsi="Times New Roman" w:cs="Times New Roman"/>
          <w:sz w:val="28"/>
          <w:szCs w:val="28"/>
        </w:rPr>
        <w:t xml:space="preserve">«Об организации работы «телефона доверия» от 29.10.2010 №62 и </w:t>
      </w:r>
      <w:r w:rsidR="00E91F59" w:rsidRPr="00740D03">
        <w:rPr>
          <w:rFonts w:ascii="Times New Roman" w:hAnsi="Times New Roman" w:cs="Times New Roman"/>
          <w:sz w:val="28"/>
          <w:szCs w:val="28"/>
        </w:rPr>
        <w:t xml:space="preserve">п.6 приказа «О совершенствовании организации работы «телефона доверия» </w:t>
      </w:r>
      <w:r w:rsidR="00BC7A6E" w:rsidRPr="00740D03">
        <w:rPr>
          <w:rFonts w:ascii="Times New Roman" w:hAnsi="Times New Roman" w:cs="Times New Roman"/>
          <w:sz w:val="28"/>
          <w:szCs w:val="28"/>
        </w:rPr>
        <w:t>от 19.04.2011 №69</w:t>
      </w:r>
      <w:r w:rsidR="00606775" w:rsidRPr="00740D03">
        <w:rPr>
          <w:rFonts w:ascii="Times New Roman" w:hAnsi="Times New Roman" w:cs="Times New Roman"/>
          <w:sz w:val="28"/>
          <w:szCs w:val="28"/>
        </w:rPr>
        <w:t>,</w:t>
      </w:r>
      <w:r w:rsidR="003B14BA" w:rsidRPr="00740D03">
        <w:rPr>
          <w:rFonts w:ascii="Times New Roman" w:hAnsi="Times New Roman" w:cs="Times New Roman"/>
          <w:sz w:val="28"/>
          <w:szCs w:val="28"/>
        </w:rPr>
        <w:t>в С</w:t>
      </w:r>
      <w:r w:rsidR="006E1874">
        <w:rPr>
          <w:rFonts w:ascii="Times New Roman" w:hAnsi="Times New Roman" w:cs="Times New Roman"/>
          <w:sz w:val="28"/>
          <w:szCs w:val="28"/>
        </w:rPr>
        <w:t>У</w:t>
      </w:r>
      <w:r w:rsidR="00E91F59" w:rsidRPr="00740D03">
        <w:rPr>
          <w:rFonts w:ascii="Times New Roman" w:hAnsi="Times New Roman" w:cs="Times New Roman"/>
          <w:sz w:val="28"/>
          <w:szCs w:val="28"/>
        </w:rPr>
        <w:t>организованна работа «телефона доверия».</w:t>
      </w:r>
    </w:p>
    <w:p w:rsidR="006B598C" w:rsidRPr="00740D03" w:rsidRDefault="00E91F59" w:rsidP="0053647E">
      <w:pPr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 w:rsidRPr="00740D03">
        <w:rPr>
          <w:rFonts w:ascii="Times New Roman" w:hAnsi="Times New Roman" w:cs="Times New Roman"/>
          <w:sz w:val="28"/>
          <w:szCs w:val="28"/>
        </w:rPr>
        <w:t>Осуществлена закупка</w:t>
      </w:r>
      <w:r w:rsidR="00606775" w:rsidRPr="00740D03">
        <w:rPr>
          <w:rFonts w:ascii="Times New Roman" w:hAnsi="Times New Roman" w:cs="Times New Roman"/>
          <w:sz w:val="28"/>
          <w:szCs w:val="28"/>
        </w:rPr>
        <w:t xml:space="preserve"> и</w:t>
      </w:r>
      <w:r w:rsidRPr="00740D03">
        <w:rPr>
          <w:rFonts w:ascii="Times New Roman" w:hAnsi="Times New Roman" w:cs="Times New Roman"/>
          <w:sz w:val="28"/>
          <w:szCs w:val="28"/>
        </w:rPr>
        <w:t xml:space="preserve"> размещение техническо</w:t>
      </w:r>
      <w:r w:rsidR="00BC7A6E" w:rsidRPr="00740D03">
        <w:rPr>
          <w:rFonts w:ascii="Times New Roman" w:hAnsi="Times New Roman" w:cs="Times New Roman"/>
          <w:sz w:val="28"/>
          <w:szCs w:val="28"/>
        </w:rPr>
        <w:t>го</w:t>
      </w:r>
      <w:r w:rsidRPr="00740D03">
        <w:rPr>
          <w:rFonts w:ascii="Times New Roman" w:hAnsi="Times New Roman" w:cs="Times New Roman"/>
          <w:sz w:val="28"/>
          <w:szCs w:val="28"/>
        </w:rPr>
        <w:t xml:space="preserve"> оборудования, необходимого для бесперебойного функционирования «телефона доверия». </w:t>
      </w:r>
      <w:r w:rsidR="006B598C" w:rsidRPr="00740D03">
        <w:rPr>
          <w:rFonts w:ascii="Times New Roman" w:hAnsi="Times New Roman" w:cs="Times New Roman"/>
          <w:sz w:val="28"/>
          <w:szCs w:val="28"/>
        </w:rPr>
        <w:t xml:space="preserve">Информация о работе «телефона доверия» размещена на официальном </w:t>
      </w:r>
      <w:r w:rsidR="00DE55A5" w:rsidRPr="00740D03">
        <w:rPr>
          <w:rFonts w:ascii="Times New Roman" w:hAnsi="Times New Roman" w:cs="Times New Roman"/>
          <w:sz w:val="28"/>
          <w:szCs w:val="28"/>
        </w:rPr>
        <w:t>И</w:t>
      </w:r>
      <w:r w:rsidR="006B598C" w:rsidRPr="00740D03">
        <w:rPr>
          <w:rFonts w:ascii="Times New Roman" w:hAnsi="Times New Roman" w:cs="Times New Roman"/>
          <w:sz w:val="28"/>
          <w:szCs w:val="28"/>
        </w:rPr>
        <w:t xml:space="preserve">нтернет-сайте </w:t>
      </w:r>
      <w:r w:rsidR="00DE55A5" w:rsidRPr="00740D03">
        <w:rPr>
          <w:rFonts w:ascii="Times New Roman" w:hAnsi="Times New Roman" w:cs="Times New Roman"/>
          <w:sz w:val="28"/>
          <w:szCs w:val="28"/>
        </w:rPr>
        <w:t>и информационных стендах</w:t>
      </w:r>
      <w:r w:rsidR="00606775" w:rsidRPr="00740D03">
        <w:rPr>
          <w:rFonts w:ascii="Times New Roman" w:hAnsi="Times New Roman" w:cs="Times New Roman"/>
          <w:sz w:val="28"/>
          <w:szCs w:val="28"/>
        </w:rPr>
        <w:t xml:space="preserve"> С</w:t>
      </w:r>
      <w:r w:rsidR="006E1874">
        <w:rPr>
          <w:rFonts w:ascii="Times New Roman" w:hAnsi="Times New Roman" w:cs="Times New Roman"/>
          <w:sz w:val="28"/>
          <w:szCs w:val="28"/>
        </w:rPr>
        <w:t>У</w:t>
      </w:r>
      <w:r w:rsidR="006B598C" w:rsidRPr="00740D03">
        <w:rPr>
          <w:rFonts w:ascii="Times New Roman" w:hAnsi="Times New Roman" w:cs="Times New Roman"/>
          <w:sz w:val="28"/>
          <w:szCs w:val="28"/>
        </w:rPr>
        <w:t>,</w:t>
      </w:r>
      <w:r w:rsidR="00DE55A5" w:rsidRPr="00740D03">
        <w:rPr>
          <w:rStyle w:val="FontStyle13"/>
          <w:sz w:val="28"/>
          <w:szCs w:val="28"/>
        </w:rPr>
        <w:t xml:space="preserve">опубликована </w:t>
      </w:r>
      <w:r w:rsidR="006B598C" w:rsidRPr="00740D03">
        <w:rPr>
          <w:rStyle w:val="FontStyle13"/>
          <w:sz w:val="28"/>
          <w:szCs w:val="28"/>
        </w:rPr>
        <w:t>в местных средствах массовой информации.</w:t>
      </w:r>
    </w:p>
    <w:p w:rsidR="00EB34F3" w:rsidRDefault="00680D7B" w:rsidP="0053647E">
      <w:pPr>
        <w:shd w:val="clear" w:color="auto" w:fill="FFFFFF"/>
        <w:tabs>
          <w:tab w:val="left" w:pos="4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 рассматриваемом периоде на «телефон доверия» С</w:t>
      </w:r>
      <w:r w:rsidR="006E18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40D03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9D1456">
        <w:rPr>
          <w:rFonts w:ascii="Times New Roman" w:hAnsi="Times New Roman" w:cs="Times New Roman"/>
          <w:sz w:val="28"/>
          <w:szCs w:val="28"/>
        </w:rPr>
        <w:t>13</w:t>
      </w:r>
      <w:r w:rsidRPr="00740D03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9D1456">
        <w:rPr>
          <w:rFonts w:ascii="Times New Roman" w:hAnsi="Times New Roman" w:cs="Times New Roman"/>
          <w:sz w:val="28"/>
          <w:szCs w:val="28"/>
        </w:rPr>
        <w:t xml:space="preserve"> (18</w:t>
      </w:r>
      <w:r w:rsidRPr="00740D03">
        <w:rPr>
          <w:rFonts w:ascii="Times New Roman" w:hAnsi="Times New Roman" w:cs="Times New Roman"/>
          <w:sz w:val="28"/>
          <w:szCs w:val="28"/>
        </w:rPr>
        <w:t xml:space="preserve">). По результатам рассмотрения </w:t>
      </w:r>
      <w:r w:rsidR="002E2E63">
        <w:rPr>
          <w:rFonts w:ascii="Times New Roman" w:hAnsi="Times New Roman" w:cs="Times New Roman"/>
          <w:sz w:val="28"/>
          <w:szCs w:val="28"/>
        </w:rPr>
        <w:t>6</w:t>
      </w:r>
      <w:r w:rsidRPr="00740D03">
        <w:rPr>
          <w:rFonts w:ascii="Times New Roman" w:hAnsi="Times New Roman" w:cs="Times New Roman"/>
          <w:sz w:val="28"/>
          <w:szCs w:val="28"/>
        </w:rPr>
        <w:t xml:space="preserve"> обращений даны разъяснения</w:t>
      </w:r>
      <w:r w:rsidR="002E2E63">
        <w:rPr>
          <w:rFonts w:ascii="Times New Roman" w:hAnsi="Times New Roman" w:cs="Times New Roman"/>
          <w:sz w:val="28"/>
          <w:szCs w:val="28"/>
        </w:rPr>
        <w:t>;</w:t>
      </w:r>
      <w:r w:rsidRPr="00740D03">
        <w:rPr>
          <w:rFonts w:ascii="Times New Roman" w:hAnsi="Times New Roman" w:cs="Times New Roman"/>
          <w:sz w:val="28"/>
          <w:szCs w:val="28"/>
        </w:rPr>
        <w:t xml:space="preserve"> в органы прокуратуры</w:t>
      </w:r>
      <w:r w:rsidR="00E85CD2" w:rsidRPr="00740D03">
        <w:rPr>
          <w:rFonts w:ascii="Times New Roman" w:hAnsi="Times New Roman" w:cs="Times New Roman"/>
          <w:sz w:val="28"/>
          <w:szCs w:val="28"/>
        </w:rPr>
        <w:t xml:space="preserve"> направленно</w:t>
      </w:r>
      <w:r w:rsidR="00E85CD2">
        <w:rPr>
          <w:rFonts w:ascii="Times New Roman" w:hAnsi="Times New Roman" w:cs="Times New Roman"/>
          <w:sz w:val="28"/>
          <w:szCs w:val="28"/>
        </w:rPr>
        <w:t xml:space="preserve"> 1</w:t>
      </w:r>
      <w:r w:rsidR="002E2E63">
        <w:rPr>
          <w:rFonts w:ascii="Times New Roman" w:hAnsi="Times New Roman" w:cs="Times New Roman"/>
          <w:sz w:val="28"/>
          <w:szCs w:val="28"/>
        </w:rPr>
        <w:t>;</w:t>
      </w:r>
      <w:r w:rsidRPr="00740D03">
        <w:rPr>
          <w:rFonts w:ascii="Times New Roman" w:hAnsi="Times New Roman" w:cs="Times New Roman"/>
          <w:sz w:val="28"/>
          <w:szCs w:val="28"/>
        </w:rPr>
        <w:t xml:space="preserve"> в </w:t>
      </w:r>
      <w:r w:rsidR="00EB34F3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E85CD2">
        <w:rPr>
          <w:rFonts w:ascii="Times New Roman" w:hAnsi="Times New Roman" w:cs="Times New Roman"/>
          <w:sz w:val="28"/>
          <w:szCs w:val="28"/>
        </w:rPr>
        <w:t>внутренних дел -1</w:t>
      </w:r>
      <w:r w:rsidR="002E2E63">
        <w:rPr>
          <w:rFonts w:ascii="Times New Roman" w:hAnsi="Times New Roman" w:cs="Times New Roman"/>
          <w:sz w:val="28"/>
          <w:szCs w:val="28"/>
        </w:rPr>
        <w:t xml:space="preserve">; </w:t>
      </w:r>
      <w:r w:rsidRPr="00740D03">
        <w:rPr>
          <w:rFonts w:ascii="Times New Roman" w:hAnsi="Times New Roman" w:cs="Times New Roman"/>
          <w:sz w:val="28"/>
          <w:szCs w:val="28"/>
        </w:rPr>
        <w:t xml:space="preserve">в </w:t>
      </w:r>
      <w:r w:rsidR="00EB34F3">
        <w:rPr>
          <w:rFonts w:ascii="Times New Roman" w:hAnsi="Times New Roman" w:cs="Times New Roman"/>
          <w:sz w:val="28"/>
          <w:szCs w:val="28"/>
        </w:rPr>
        <w:t>подчиненные следственные подразделения по территориальной принадлежности</w:t>
      </w:r>
      <w:r w:rsidR="00E85CD2">
        <w:rPr>
          <w:rFonts w:ascii="Times New Roman" w:hAnsi="Times New Roman" w:cs="Times New Roman"/>
          <w:sz w:val="28"/>
          <w:szCs w:val="28"/>
        </w:rPr>
        <w:t xml:space="preserve"> -5</w:t>
      </w:r>
      <w:r w:rsidR="00EB34F3">
        <w:rPr>
          <w:rFonts w:ascii="Times New Roman" w:hAnsi="Times New Roman" w:cs="Times New Roman"/>
          <w:sz w:val="28"/>
          <w:szCs w:val="28"/>
        </w:rPr>
        <w:t>.</w:t>
      </w:r>
    </w:p>
    <w:p w:rsidR="00810262" w:rsidRDefault="002D432F" w:rsidP="007D1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Рассматриваемое направление является приоритетным направлением деятельности</w:t>
      </w:r>
      <w:r w:rsidR="0053647E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 xml:space="preserve">, которому </w:t>
      </w:r>
      <w:r w:rsidR="00A85618">
        <w:rPr>
          <w:rFonts w:ascii="Times New Roman" w:hAnsi="Times New Roman" w:cs="Times New Roman"/>
          <w:sz w:val="28"/>
          <w:szCs w:val="28"/>
        </w:rPr>
        <w:t>и в дальнейшем будет уделяться повышенное внимание</w:t>
      </w:r>
      <w:r w:rsidR="000B4D8C">
        <w:rPr>
          <w:rFonts w:ascii="Times New Roman" w:hAnsi="Times New Roman" w:cs="Times New Roman"/>
          <w:sz w:val="28"/>
          <w:szCs w:val="28"/>
        </w:rPr>
        <w:t>с</w:t>
      </w:r>
      <w:r w:rsidR="00454477">
        <w:rPr>
          <w:rFonts w:ascii="Times New Roman" w:hAnsi="Times New Roman" w:cs="Times New Roman"/>
          <w:sz w:val="28"/>
          <w:szCs w:val="28"/>
        </w:rPr>
        <w:t xml:space="preserve"> цел</w:t>
      </w:r>
      <w:r w:rsidR="000B4D8C">
        <w:rPr>
          <w:rFonts w:ascii="Times New Roman" w:hAnsi="Times New Roman" w:cs="Times New Roman"/>
          <w:sz w:val="28"/>
          <w:szCs w:val="28"/>
        </w:rPr>
        <w:t>ью</w:t>
      </w:r>
      <w:r w:rsidR="00454477">
        <w:rPr>
          <w:rFonts w:ascii="Times New Roman" w:hAnsi="Times New Roman" w:cs="Times New Roman"/>
          <w:sz w:val="28"/>
          <w:szCs w:val="28"/>
        </w:rPr>
        <w:t xml:space="preserve"> достижения стабильно положительных результатов</w:t>
      </w:r>
      <w:r w:rsidR="00B804F4">
        <w:rPr>
          <w:rFonts w:ascii="Times New Roman" w:hAnsi="Times New Roman" w:cs="Times New Roman"/>
          <w:sz w:val="28"/>
          <w:szCs w:val="28"/>
        </w:rPr>
        <w:t>.</w:t>
      </w:r>
    </w:p>
    <w:p w:rsidR="000D31E7" w:rsidRDefault="000D31E7" w:rsidP="0029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066" w:rsidRDefault="00DF6066" w:rsidP="000D31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6F72" w:rsidRDefault="00A96F72" w:rsidP="000D31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6F72" w:rsidRDefault="00A96F72" w:rsidP="000D31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6F72" w:rsidRDefault="00A96F72" w:rsidP="000D31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6F72" w:rsidRDefault="00A96F72" w:rsidP="000D31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6F72" w:rsidRDefault="00A96F72" w:rsidP="000D31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A96F72" w:rsidSect="006D7B97">
      <w:headerReference w:type="default" r:id="rId15"/>
      <w:pgSz w:w="11907" w:h="16840" w:code="9"/>
      <w:pgMar w:top="1134" w:right="851" w:bottom="1276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271" w:rsidRDefault="001B4271" w:rsidP="00945B6E">
      <w:pPr>
        <w:spacing w:after="0" w:line="240" w:lineRule="auto"/>
      </w:pPr>
      <w:r>
        <w:separator/>
      </w:r>
    </w:p>
  </w:endnote>
  <w:endnote w:type="continuationSeparator" w:id="1">
    <w:p w:rsidR="001B4271" w:rsidRDefault="001B4271" w:rsidP="0094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271" w:rsidRDefault="001B4271" w:rsidP="00945B6E">
      <w:pPr>
        <w:spacing w:after="0" w:line="240" w:lineRule="auto"/>
      </w:pPr>
      <w:r>
        <w:separator/>
      </w:r>
    </w:p>
  </w:footnote>
  <w:footnote w:type="continuationSeparator" w:id="1">
    <w:p w:rsidR="001B4271" w:rsidRDefault="001B4271" w:rsidP="0094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9704"/>
      <w:docPartObj>
        <w:docPartGallery w:val="Page Numbers (Top of Page)"/>
        <w:docPartUnique/>
      </w:docPartObj>
    </w:sdtPr>
    <w:sdtContent>
      <w:p w:rsidR="002B67B7" w:rsidRDefault="00C86746">
        <w:pPr>
          <w:pStyle w:val="a7"/>
          <w:jc w:val="center"/>
        </w:pPr>
        <w:r>
          <w:fldChar w:fldCharType="begin"/>
        </w:r>
        <w:r w:rsidR="002B67B7">
          <w:instrText xml:space="preserve"> PAGE   \* MERGEFORMAT </w:instrText>
        </w:r>
        <w:r>
          <w:fldChar w:fldCharType="separate"/>
        </w:r>
        <w:r w:rsidR="007D15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B67B7" w:rsidRDefault="002B67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F600A"/>
    <w:multiLevelType w:val="hybridMultilevel"/>
    <w:tmpl w:val="449A3E10"/>
    <w:lvl w:ilvl="0" w:tplc="48AA29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311BA4"/>
    <w:multiLevelType w:val="hybridMultilevel"/>
    <w:tmpl w:val="B272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E47F8"/>
    <w:multiLevelType w:val="hybridMultilevel"/>
    <w:tmpl w:val="54B87E32"/>
    <w:lvl w:ilvl="0" w:tplc="F3440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1A72"/>
    <w:rsid w:val="00000051"/>
    <w:rsid w:val="00005673"/>
    <w:rsid w:val="00007655"/>
    <w:rsid w:val="00007BD3"/>
    <w:rsid w:val="00013193"/>
    <w:rsid w:val="000143BA"/>
    <w:rsid w:val="0001470D"/>
    <w:rsid w:val="00021FFA"/>
    <w:rsid w:val="0002262B"/>
    <w:rsid w:val="00023441"/>
    <w:rsid w:val="00030EB7"/>
    <w:rsid w:val="0003342B"/>
    <w:rsid w:val="00037203"/>
    <w:rsid w:val="00037A12"/>
    <w:rsid w:val="00042C88"/>
    <w:rsid w:val="000451F5"/>
    <w:rsid w:val="00045A9F"/>
    <w:rsid w:val="000530B7"/>
    <w:rsid w:val="00054159"/>
    <w:rsid w:val="000544D6"/>
    <w:rsid w:val="00056780"/>
    <w:rsid w:val="00057777"/>
    <w:rsid w:val="000603FE"/>
    <w:rsid w:val="00060AA7"/>
    <w:rsid w:val="0006447A"/>
    <w:rsid w:val="00064512"/>
    <w:rsid w:val="00067316"/>
    <w:rsid w:val="00067B50"/>
    <w:rsid w:val="0007195E"/>
    <w:rsid w:val="00071D73"/>
    <w:rsid w:val="00071E57"/>
    <w:rsid w:val="000761F1"/>
    <w:rsid w:val="00076509"/>
    <w:rsid w:val="00081A16"/>
    <w:rsid w:val="00082E72"/>
    <w:rsid w:val="0009237B"/>
    <w:rsid w:val="00092B55"/>
    <w:rsid w:val="00092CDA"/>
    <w:rsid w:val="000938DE"/>
    <w:rsid w:val="00095363"/>
    <w:rsid w:val="000970E2"/>
    <w:rsid w:val="000A2A12"/>
    <w:rsid w:val="000B1AE8"/>
    <w:rsid w:val="000B3E66"/>
    <w:rsid w:val="000B4D8C"/>
    <w:rsid w:val="000B56E4"/>
    <w:rsid w:val="000B59D6"/>
    <w:rsid w:val="000B5D3E"/>
    <w:rsid w:val="000C076C"/>
    <w:rsid w:val="000C1F51"/>
    <w:rsid w:val="000C27A9"/>
    <w:rsid w:val="000C4243"/>
    <w:rsid w:val="000C45D7"/>
    <w:rsid w:val="000C5438"/>
    <w:rsid w:val="000C64D9"/>
    <w:rsid w:val="000C6704"/>
    <w:rsid w:val="000D1727"/>
    <w:rsid w:val="000D1C5F"/>
    <w:rsid w:val="000D2835"/>
    <w:rsid w:val="000D31E7"/>
    <w:rsid w:val="000D5D25"/>
    <w:rsid w:val="000D5D7D"/>
    <w:rsid w:val="000D5DA7"/>
    <w:rsid w:val="000E206C"/>
    <w:rsid w:val="000F14AE"/>
    <w:rsid w:val="000F1A58"/>
    <w:rsid w:val="000F2BB8"/>
    <w:rsid w:val="000F2CB5"/>
    <w:rsid w:val="000F3E02"/>
    <w:rsid w:val="000F49EB"/>
    <w:rsid w:val="000F5176"/>
    <w:rsid w:val="000F56C4"/>
    <w:rsid w:val="0011146B"/>
    <w:rsid w:val="00111BBC"/>
    <w:rsid w:val="001169D8"/>
    <w:rsid w:val="001215D9"/>
    <w:rsid w:val="00127E6C"/>
    <w:rsid w:val="00131843"/>
    <w:rsid w:val="00140C5E"/>
    <w:rsid w:val="00145BF5"/>
    <w:rsid w:val="00146482"/>
    <w:rsid w:val="001511A8"/>
    <w:rsid w:val="00155293"/>
    <w:rsid w:val="00155406"/>
    <w:rsid w:val="00157ECC"/>
    <w:rsid w:val="00160B2C"/>
    <w:rsid w:val="00160B36"/>
    <w:rsid w:val="00160C1B"/>
    <w:rsid w:val="001631A9"/>
    <w:rsid w:val="001636A1"/>
    <w:rsid w:val="00165E21"/>
    <w:rsid w:val="00166F91"/>
    <w:rsid w:val="00167EF3"/>
    <w:rsid w:val="00174367"/>
    <w:rsid w:val="0018349A"/>
    <w:rsid w:val="00184362"/>
    <w:rsid w:val="001858EC"/>
    <w:rsid w:val="001940AA"/>
    <w:rsid w:val="001A5E37"/>
    <w:rsid w:val="001B0C8B"/>
    <w:rsid w:val="001B26A7"/>
    <w:rsid w:val="001B34A0"/>
    <w:rsid w:val="001B3791"/>
    <w:rsid w:val="001B4271"/>
    <w:rsid w:val="001B562B"/>
    <w:rsid w:val="001B5F8F"/>
    <w:rsid w:val="001C15B0"/>
    <w:rsid w:val="001C4A6A"/>
    <w:rsid w:val="001C6B13"/>
    <w:rsid w:val="001D2151"/>
    <w:rsid w:val="001D3240"/>
    <w:rsid w:val="001D653D"/>
    <w:rsid w:val="001E5C39"/>
    <w:rsid w:val="001E634C"/>
    <w:rsid w:val="001E7097"/>
    <w:rsid w:val="001E74CF"/>
    <w:rsid w:val="001F47FD"/>
    <w:rsid w:val="001F6517"/>
    <w:rsid w:val="001F7A34"/>
    <w:rsid w:val="002018C4"/>
    <w:rsid w:val="002042DF"/>
    <w:rsid w:val="002053FC"/>
    <w:rsid w:val="00205CC1"/>
    <w:rsid w:val="002113AA"/>
    <w:rsid w:val="00221ABB"/>
    <w:rsid w:val="002253C5"/>
    <w:rsid w:val="00227C59"/>
    <w:rsid w:val="00232522"/>
    <w:rsid w:val="00241F4C"/>
    <w:rsid w:val="002427FC"/>
    <w:rsid w:val="00244DD5"/>
    <w:rsid w:val="002479F8"/>
    <w:rsid w:val="002509B7"/>
    <w:rsid w:val="002544BF"/>
    <w:rsid w:val="002556CD"/>
    <w:rsid w:val="00256754"/>
    <w:rsid w:val="00256A9E"/>
    <w:rsid w:val="00256CF9"/>
    <w:rsid w:val="00257906"/>
    <w:rsid w:val="00260298"/>
    <w:rsid w:val="00260B50"/>
    <w:rsid w:val="00260E95"/>
    <w:rsid w:val="00261F17"/>
    <w:rsid w:val="00262732"/>
    <w:rsid w:val="002639B2"/>
    <w:rsid w:val="00265812"/>
    <w:rsid w:val="00265F22"/>
    <w:rsid w:val="002709C3"/>
    <w:rsid w:val="00270DB1"/>
    <w:rsid w:val="002711F6"/>
    <w:rsid w:val="00271BDD"/>
    <w:rsid w:val="002726BF"/>
    <w:rsid w:val="00275A94"/>
    <w:rsid w:val="002809FD"/>
    <w:rsid w:val="00284E74"/>
    <w:rsid w:val="002906D4"/>
    <w:rsid w:val="002956B6"/>
    <w:rsid w:val="0029754C"/>
    <w:rsid w:val="002A1D2D"/>
    <w:rsid w:val="002A22B7"/>
    <w:rsid w:val="002A2574"/>
    <w:rsid w:val="002A443D"/>
    <w:rsid w:val="002A4637"/>
    <w:rsid w:val="002A58CE"/>
    <w:rsid w:val="002B297C"/>
    <w:rsid w:val="002B61A4"/>
    <w:rsid w:val="002B67B7"/>
    <w:rsid w:val="002C0E57"/>
    <w:rsid w:val="002C4476"/>
    <w:rsid w:val="002C6ECF"/>
    <w:rsid w:val="002D1EE9"/>
    <w:rsid w:val="002D2CBA"/>
    <w:rsid w:val="002D432F"/>
    <w:rsid w:val="002D5305"/>
    <w:rsid w:val="002E0371"/>
    <w:rsid w:val="002E2E63"/>
    <w:rsid w:val="002E50DB"/>
    <w:rsid w:val="002E53EB"/>
    <w:rsid w:val="002E5D2C"/>
    <w:rsid w:val="002E68FB"/>
    <w:rsid w:val="002E7214"/>
    <w:rsid w:val="002E77F1"/>
    <w:rsid w:val="002F03C5"/>
    <w:rsid w:val="002F3019"/>
    <w:rsid w:val="003020C3"/>
    <w:rsid w:val="003033C2"/>
    <w:rsid w:val="00304198"/>
    <w:rsid w:val="003051A3"/>
    <w:rsid w:val="00305DCB"/>
    <w:rsid w:val="00311209"/>
    <w:rsid w:val="00312318"/>
    <w:rsid w:val="00314135"/>
    <w:rsid w:val="00315C0E"/>
    <w:rsid w:val="00316780"/>
    <w:rsid w:val="003202CA"/>
    <w:rsid w:val="00322B35"/>
    <w:rsid w:val="003273A6"/>
    <w:rsid w:val="00330650"/>
    <w:rsid w:val="0033101C"/>
    <w:rsid w:val="003331CE"/>
    <w:rsid w:val="0033450D"/>
    <w:rsid w:val="0033657F"/>
    <w:rsid w:val="003417DF"/>
    <w:rsid w:val="00342439"/>
    <w:rsid w:val="00345454"/>
    <w:rsid w:val="00345C6B"/>
    <w:rsid w:val="003460E9"/>
    <w:rsid w:val="00346AD8"/>
    <w:rsid w:val="0035038B"/>
    <w:rsid w:val="00351044"/>
    <w:rsid w:val="0035141B"/>
    <w:rsid w:val="00352784"/>
    <w:rsid w:val="00353098"/>
    <w:rsid w:val="00353498"/>
    <w:rsid w:val="00356AF9"/>
    <w:rsid w:val="00357181"/>
    <w:rsid w:val="003627E4"/>
    <w:rsid w:val="003651F5"/>
    <w:rsid w:val="00366FAB"/>
    <w:rsid w:val="00370932"/>
    <w:rsid w:val="0037165B"/>
    <w:rsid w:val="003720D2"/>
    <w:rsid w:val="003747F5"/>
    <w:rsid w:val="0037543D"/>
    <w:rsid w:val="00376A2A"/>
    <w:rsid w:val="0037711D"/>
    <w:rsid w:val="00393E7D"/>
    <w:rsid w:val="00394DF8"/>
    <w:rsid w:val="003A02DF"/>
    <w:rsid w:val="003A0592"/>
    <w:rsid w:val="003A0C1E"/>
    <w:rsid w:val="003A1C66"/>
    <w:rsid w:val="003B0258"/>
    <w:rsid w:val="003B0549"/>
    <w:rsid w:val="003B077E"/>
    <w:rsid w:val="003B14BA"/>
    <w:rsid w:val="003B3EAE"/>
    <w:rsid w:val="003B4F9C"/>
    <w:rsid w:val="003B7DAD"/>
    <w:rsid w:val="003C3CF9"/>
    <w:rsid w:val="003C7EBD"/>
    <w:rsid w:val="003C7F67"/>
    <w:rsid w:val="003D00AE"/>
    <w:rsid w:val="003D12A7"/>
    <w:rsid w:val="003D70C3"/>
    <w:rsid w:val="003D7CBB"/>
    <w:rsid w:val="003E0D53"/>
    <w:rsid w:val="003E5D1C"/>
    <w:rsid w:val="003F073D"/>
    <w:rsid w:val="003F0CAD"/>
    <w:rsid w:val="003F1B0E"/>
    <w:rsid w:val="003F2711"/>
    <w:rsid w:val="003F2DD2"/>
    <w:rsid w:val="003F417E"/>
    <w:rsid w:val="003F5F8D"/>
    <w:rsid w:val="003F626A"/>
    <w:rsid w:val="003F7BD7"/>
    <w:rsid w:val="004003C4"/>
    <w:rsid w:val="004004C9"/>
    <w:rsid w:val="00402AE8"/>
    <w:rsid w:val="004127C3"/>
    <w:rsid w:val="00412B89"/>
    <w:rsid w:val="00413B1B"/>
    <w:rsid w:val="0041614F"/>
    <w:rsid w:val="00416A39"/>
    <w:rsid w:val="00420BD4"/>
    <w:rsid w:val="0042184B"/>
    <w:rsid w:val="004220D9"/>
    <w:rsid w:val="004238DB"/>
    <w:rsid w:val="004239D5"/>
    <w:rsid w:val="004240C8"/>
    <w:rsid w:val="004409A7"/>
    <w:rsid w:val="00440AAF"/>
    <w:rsid w:val="00443A85"/>
    <w:rsid w:val="00444366"/>
    <w:rsid w:val="00445D1C"/>
    <w:rsid w:val="00447D8B"/>
    <w:rsid w:val="00450BDA"/>
    <w:rsid w:val="00452EE3"/>
    <w:rsid w:val="00453529"/>
    <w:rsid w:val="00453C97"/>
    <w:rsid w:val="00454477"/>
    <w:rsid w:val="00455210"/>
    <w:rsid w:val="00457F1D"/>
    <w:rsid w:val="00461BDB"/>
    <w:rsid w:val="00462E6C"/>
    <w:rsid w:val="00466BC1"/>
    <w:rsid w:val="00466D4B"/>
    <w:rsid w:val="00470301"/>
    <w:rsid w:val="00470990"/>
    <w:rsid w:val="004749F9"/>
    <w:rsid w:val="0047543C"/>
    <w:rsid w:val="00484A15"/>
    <w:rsid w:val="004870BA"/>
    <w:rsid w:val="0049053F"/>
    <w:rsid w:val="004916C6"/>
    <w:rsid w:val="00492E33"/>
    <w:rsid w:val="004A5A67"/>
    <w:rsid w:val="004B4C6A"/>
    <w:rsid w:val="004B4E12"/>
    <w:rsid w:val="004B4EC5"/>
    <w:rsid w:val="004B5E63"/>
    <w:rsid w:val="004B6265"/>
    <w:rsid w:val="004B6C76"/>
    <w:rsid w:val="004C329D"/>
    <w:rsid w:val="004C4669"/>
    <w:rsid w:val="004D0CAB"/>
    <w:rsid w:val="004D1C3B"/>
    <w:rsid w:val="004D2B72"/>
    <w:rsid w:val="004D71B1"/>
    <w:rsid w:val="004E09E0"/>
    <w:rsid w:val="004E0CEC"/>
    <w:rsid w:val="004E633D"/>
    <w:rsid w:val="004E706A"/>
    <w:rsid w:val="004E740C"/>
    <w:rsid w:val="004E7C86"/>
    <w:rsid w:val="004F2884"/>
    <w:rsid w:val="004F5B58"/>
    <w:rsid w:val="0050076C"/>
    <w:rsid w:val="005008E1"/>
    <w:rsid w:val="005019B7"/>
    <w:rsid w:val="005023FE"/>
    <w:rsid w:val="0050386E"/>
    <w:rsid w:val="00505055"/>
    <w:rsid w:val="00505A2C"/>
    <w:rsid w:val="00505FFE"/>
    <w:rsid w:val="00510CDC"/>
    <w:rsid w:val="00510FB3"/>
    <w:rsid w:val="005115DC"/>
    <w:rsid w:val="00514FAE"/>
    <w:rsid w:val="005150B4"/>
    <w:rsid w:val="00520023"/>
    <w:rsid w:val="00522BC1"/>
    <w:rsid w:val="005236A6"/>
    <w:rsid w:val="0052700E"/>
    <w:rsid w:val="005303D1"/>
    <w:rsid w:val="005351C8"/>
    <w:rsid w:val="0053567B"/>
    <w:rsid w:val="00536031"/>
    <w:rsid w:val="00536111"/>
    <w:rsid w:val="0053647E"/>
    <w:rsid w:val="00536546"/>
    <w:rsid w:val="00540573"/>
    <w:rsid w:val="00547D9B"/>
    <w:rsid w:val="0055100B"/>
    <w:rsid w:val="00553645"/>
    <w:rsid w:val="00553C8A"/>
    <w:rsid w:val="00554639"/>
    <w:rsid w:val="00555A64"/>
    <w:rsid w:val="00556F8D"/>
    <w:rsid w:val="00560FED"/>
    <w:rsid w:val="00563AFC"/>
    <w:rsid w:val="0056563F"/>
    <w:rsid w:val="00567057"/>
    <w:rsid w:val="00570677"/>
    <w:rsid w:val="0057113E"/>
    <w:rsid w:val="005718DE"/>
    <w:rsid w:val="00573962"/>
    <w:rsid w:val="00574CAF"/>
    <w:rsid w:val="00580E13"/>
    <w:rsid w:val="005813DB"/>
    <w:rsid w:val="00581CA1"/>
    <w:rsid w:val="00581F20"/>
    <w:rsid w:val="005840F2"/>
    <w:rsid w:val="005841AD"/>
    <w:rsid w:val="00590EA9"/>
    <w:rsid w:val="005943EF"/>
    <w:rsid w:val="00594F64"/>
    <w:rsid w:val="005A0D63"/>
    <w:rsid w:val="005A117B"/>
    <w:rsid w:val="005A220B"/>
    <w:rsid w:val="005A42AB"/>
    <w:rsid w:val="005A57E2"/>
    <w:rsid w:val="005B0B68"/>
    <w:rsid w:val="005B1A29"/>
    <w:rsid w:val="005B26BF"/>
    <w:rsid w:val="005B2721"/>
    <w:rsid w:val="005B5E4C"/>
    <w:rsid w:val="005B76B1"/>
    <w:rsid w:val="005C15F0"/>
    <w:rsid w:val="005C6703"/>
    <w:rsid w:val="005C70BD"/>
    <w:rsid w:val="005C74F4"/>
    <w:rsid w:val="005C7601"/>
    <w:rsid w:val="005D4279"/>
    <w:rsid w:val="005D4756"/>
    <w:rsid w:val="005D5F05"/>
    <w:rsid w:val="005D60BC"/>
    <w:rsid w:val="005E2BE3"/>
    <w:rsid w:val="005E4207"/>
    <w:rsid w:val="005E4E5B"/>
    <w:rsid w:val="005E519A"/>
    <w:rsid w:val="005E765A"/>
    <w:rsid w:val="005F00F0"/>
    <w:rsid w:val="005F18BB"/>
    <w:rsid w:val="005F2940"/>
    <w:rsid w:val="005F3310"/>
    <w:rsid w:val="00600924"/>
    <w:rsid w:val="0060230C"/>
    <w:rsid w:val="0060355C"/>
    <w:rsid w:val="00604843"/>
    <w:rsid w:val="0060645C"/>
    <w:rsid w:val="006064AB"/>
    <w:rsid w:val="00606775"/>
    <w:rsid w:val="00615AFB"/>
    <w:rsid w:val="00616911"/>
    <w:rsid w:val="00617F76"/>
    <w:rsid w:val="006205C5"/>
    <w:rsid w:val="006205E0"/>
    <w:rsid w:val="00621598"/>
    <w:rsid w:val="006267E8"/>
    <w:rsid w:val="00631AF0"/>
    <w:rsid w:val="00634C6C"/>
    <w:rsid w:val="00634C80"/>
    <w:rsid w:val="0064188C"/>
    <w:rsid w:val="006419A2"/>
    <w:rsid w:val="006444DF"/>
    <w:rsid w:val="00650AE2"/>
    <w:rsid w:val="00650CEC"/>
    <w:rsid w:val="006516BB"/>
    <w:rsid w:val="00653CF5"/>
    <w:rsid w:val="00656968"/>
    <w:rsid w:val="00661366"/>
    <w:rsid w:val="00664001"/>
    <w:rsid w:val="00671A2A"/>
    <w:rsid w:val="00680D7B"/>
    <w:rsid w:val="00681994"/>
    <w:rsid w:val="00682EFF"/>
    <w:rsid w:val="0068489B"/>
    <w:rsid w:val="00686652"/>
    <w:rsid w:val="0068705F"/>
    <w:rsid w:val="00690FAB"/>
    <w:rsid w:val="00696D54"/>
    <w:rsid w:val="006A1E4A"/>
    <w:rsid w:val="006A20E0"/>
    <w:rsid w:val="006A2800"/>
    <w:rsid w:val="006A5B2D"/>
    <w:rsid w:val="006B3A13"/>
    <w:rsid w:val="006B4A0D"/>
    <w:rsid w:val="006B4A2A"/>
    <w:rsid w:val="006B5577"/>
    <w:rsid w:val="006B598C"/>
    <w:rsid w:val="006B6CA5"/>
    <w:rsid w:val="006B7E4B"/>
    <w:rsid w:val="006C09C6"/>
    <w:rsid w:val="006C32C9"/>
    <w:rsid w:val="006D0C50"/>
    <w:rsid w:val="006D1461"/>
    <w:rsid w:val="006D42BD"/>
    <w:rsid w:val="006D63DB"/>
    <w:rsid w:val="006D7B97"/>
    <w:rsid w:val="006E032F"/>
    <w:rsid w:val="006E05C2"/>
    <w:rsid w:val="006E1874"/>
    <w:rsid w:val="006E3763"/>
    <w:rsid w:val="006E491B"/>
    <w:rsid w:val="006E6F95"/>
    <w:rsid w:val="006E7022"/>
    <w:rsid w:val="006F0D73"/>
    <w:rsid w:val="006F2295"/>
    <w:rsid w:val="006F3F3C"/>
    <w:rsid w:val="006F6E21"/>
    <w:rsid w:val="006F7CDF"/>
    <w:rsid w:val="006F7D35"/>
    <w:rsid w:val="007008CB"/>
    <w:rsid w:val="00703F09"/>
    <w:rsid w:val="0070441D"/>
    <w:rsid w:val="0070608D"/>
    <w:rsid w:val="00707278"/>
    <w:rsid w:val="00711D5D"/>
    <w:rsid w:val="00712FDC"/>
    <w:rsid w:val="0071316C"/>
    <w:rsid w:val="00714609"/>
    <w:rsid w:val="0072100A"/>
    <w:rsid w:val="00721B6C"/>
    <w:rsid w:val="00723409"/>
    <w:rsid w:val="00723C22"/>
    <w:rsid w:val="007251C8"/>
    <w:rsid w:val="007267B8"/>
    <w:rsid w:val="007278AD"/>
    <w:rsid w:val="007322F0"/>
    <w:rsid w:val="00732A24"/>
    <w:rsid w:val="007341DC"/>
    <w:rsid w:val="007349D5"/>
    <w:rsid w:val="00734D06"/>
    <w:rsid w:val="007405A1"/>
    <w:rsid w:val="00740D03"/>
    <w:rsid w:val="00745FD9"/>
    <w:rsid w:val="007472C2"/>
    <w:rsid w:val="00754B64"/>
    <w:rsid w:val="007564C5"/>
    <w:rsid w:val="00756D27"/>
    <w:rsid w:val="00757F62"/>
    <w:rsid w:val="00763EA6"/>
    <w:rsid w:val="007655B4"/>
    <w:rsid w:val="00771C78"/>
    <w:rsid w:val="007722A3"/>
    <w:rsid w:val="00773DC5"/>
    <w:rsid w:val="00775A4E"/>
    <w:rsid w:val="00776B0B"/>
    <w:rsid w:val="00776C99"/>
    <w:rsid w:val="00782F8A"/>
    <w:rsid w:val="0078673F"/>
    <w:rsid w:val="00786DEF"/>
    <w:rsid w:val="00787865"/>
    <w:rsid w:val="00795541"/>
    <w:rsid w:val="007955BF"/>
    <w:rsid w:val="00795D9E"/>
    <w:rsid w:val="00795F47"/>
    <w:rsid w:val="007A0D1B"/>
    <w:rsid w:val="007A1268"/>
    <w:rsid w:val="007A1543"/>
    <w:rsid w:val="007A6886"/>
    <w:rsid w:val="007A7719"/>
    <w:rsid w:val="007B0994"/>
    <w:rsid w:val="007B09DC"/>
    <w:rsid w:val="007B49A5"/>
    <w:rsid w:val="007B6E5B"/>
    <w:rsid w:val="007B7819"/>
    <w:rsid w:val="007C1A4F"/>
    <w:rsid w:val="007C5772"/>
    <w:rsid w:val="007C5776"/>
    <w:rsid w:val="007C722F"/>
    <w:rsid w:val="007D09DC"/>
    <w:rsid w:val="007D1524"/>
    <w:rsid w:val="007D2515"/>
    <w:rsid w:val="007D2713"/>
    <w:rsid w:val="007D2717"/>
    <w:rsid w:val="007D3A18"/>
    <w:rsid w:val="007D3C00"/>
    <w:rsid w:val="007D701C"/>
    <w:rsid w:val="007E4C07"/>
    <w:rsid w:val="007F0241"/>
    <w:rsid w:val="007F0D7E"/>
    <w:rsid w:val="007F3EC1"/>
    <w:rsid w:val="007F677A"/>
    <w:rsid w:val="007F6B9B"/>
    <w:rsid w:val="0080242F"/>
    <w:rsid w:val="0080264F"/>
    <w:rsid w:val="00802B1F"/>
    <w:rsid w:val="008038E0"/>
    <w:rsid w:val="00810262"/>
    <w:rsid w:val="0081245C"/>
    <w:rsid w:val="00813070"/>
    <w:rsid w:val="008132D3"/>
    <w:rsid w:val="00813CA0"/>
    <w:rsid w:val="00816369"/>
    <w:rsid w:val="00817850"/>
    <w:rsid w:val="00825B1A"/>
    <w:rsid w:val="008303E9"/>
    <w:rsid w:val="00833230"/>
    <w:rsid w:val="00835056"/>
    <w:rsid w:val="008417A0"/>
    <w:rsid w:val="00841BB3"/>
    <w:rsid w:val="00844B81"/>
    <w:rsid w:val="00846477"/>
    <w:rsid w:val="008501D4"/>
    <w:rsid w:val="00851D42"/>
    <w:rsid w:val="00853CED"/>
    <w:rsid w:val="0085557D"/>
    <w:rsid w:val="008558A9"/>
    <w:rsid w:val="00856651"/>
    <w:rsid w:val="00861C40"/>
    <w:rsid w:val="008633C0"/>
    <w:rsid w:val="00864405"/>
    <w:rsid w:val="00866FBC"/>
    <w:rsid w:val="008706FA"/>
    <w:rsid w:val="00870865"/>
    <w:rsid w:val="00870F20"/>
    <w:rsid w:val="00872228"/>
    <w:rsid w:val="008740CC"/>
    <w:rsid w:val="00874A26"/>
    <w:rsid w:val="00875251"/>
    <w:rsid w:val="00875DD2"/>
    <w:rsid w:val="00875EF9"/>
    <w:rsid w:val="0087610D"/>
    <w:rsid w:val="008769CE"/>
    <w:rsid w:val="00876A2B"/>
    <w:rsid w:val="00880965"/>
    <w:rsid w:val="00881DA2"/>
    <w:rsid w:val="00884CAD"/>
    <w:rsid w:val="0089140D"/>
    <w:rsid w:val="00891D96"/>
    <w:rsid w:val="00892BF5"/>
    <w:rsid w:val="008965C3"/>
    <w:rsid w:val="008A1A8D"/>
    <w:rsid w:val="008A595B"/>
    <w:rsid w:val="008A65BB"/>
    <w:rsid w:val="008B017B"/>
    <w:rsid w:val="008B1860"/>
    <w:rsid w:val="008B5C17"/>
    <w:rsid w:val="008B7082"/>
    <w:rsid w:val="008B7970"/>
    <w:rsid w:val="008C1124"/>
    <w:rsid w:val="008C1654"/>
    <w:rsid w:val="008C3528"/>
    <w:rsid w:val="008C4171"/>
    <w:rsid w:val="008C6095"/>
    <w:rsid w:val="008C7203"/>
    <w:rsid w:val="008D1657"/>
    <w:rsid w:val="008D420C"/>
    <w:rsid w:val="008D74BF"/>
    <w:rsid w:val="008D75C5"/>
    <w:rsid w:val="008E0BD4"/>
    <w:rsid w:val="008E51D7"/>
    <w:rsid w:val="008E7488"/>
    <w:rsid w:val="008F7133"/>
    <w:rsid w:val="008F72FF"/>
    <w:rsid w:val="00902709"/>
    <w:rsid w:val="009051F1"/>
    <w:rsid w:val="00912A9F"/>
    <w:rsid w:val="00914347"/>
    <w:rsid w:val="00914593"/>
    <w:rsid w:val="00914702"/>
    <w:rsid w:val="0092050C"/>
    <w:rsid w:val="00923C2A"/>
    <w:rsid w:val="00924D6D"/>
    <w:rsid w:val="009306E5"/>
    <w:rsid w:val="00933CD8"/>
    <w:rsid w:val="00934C08"/>
    <w:rsid w:val="00935AB3"/>
    <w:rsid w:val="009371E5"/>
    <w:rsid w:val="00942738"/>
    <w:rsid w:val="00944ABA"/>
    <w:rsid w:val="009456FF"/>
    <w:rsid w:val="00945B6E"/>
    <w:rsid w:val="00945C24"/>
    <w:rsid w:val="00947B0C"/>
    <w:rsid w:val="00951E7D"/>
    <w:rsid w:val="00951F2A"/>
    <w:rsid w:val="00952ECB"/>
    <w:rsid w:val="00954CAD"/>
    <w:rsid w:val="009560C0"/>
    <w:rsid w:val="00956F48"/>
    <w:rsid w:val="009606A3"/>
    <w:rsid w:val="00961159"/>
    <w:rsid w:val="0096273B"/>
    <w:rsid w:val="00964ABC"/>
    <w:rsid w:val="00965A4B"/>
    <w:rsid w:val="00967001"/>
    <w:rsid w:val="00971708"/>
    <w:rsid w:val="0097174F"/>
    <w:rsid w:val="00972216"/>
    <w:rsid w:val="00974005"/>
    <w:rsid w:val="009901F9"/>
    <w:rsid w:val="009904B7"/>
    <w:rsid w:val="009914D1"/>
    <w:rsid w:val="009933A2"/>
    <w:rsid w:val="00993C89"/>
    <w:rsid w:val="00994090"/>
    <w:rsid w:val="00995160"/>
    <w:rsid w:val="009966CA"/>
    <w:rsid w:val="009A1678"/>
    <w:rsid w:val="009B1B97"/>
    <w:rsid w:val="009B2CB7"/>
    <w:rsid w:val="009B60BD"/>
    <w:rsid w:val="009C08F2"/>
    <w:rsid w:val="009C277C"/>
    <w:rsid w:val="009C4FF3"/>
    <w:rsid w:val="009C54A6"/>
    <w:rsid w:val="009C76C1"/>
    <w:rsid w:val="009D0001"/>
    <w:rsid w:val="009D1456"/>
    <w:rsid w:val="009D1917"/>
    <w:rsid w:val="009D2F2F"/>
    <w:rsid w:val="009D374D"/>
    <w:rsid w:val="009D6635"/>
    <w:rsid w:val="009E0341"/>
    <w:rsid w:val="009E1743"/>
    <w:rsid w:val="009E434F"/>
    <w:rsid w:val="009E4973"/>
    <w:rsid w:val="009E5631"/>
    <w:rsid w:val="009E6F67"/>
    <w:rsid w:val="009F435C"/>
    <w:rsid w:val="009F47A9"/>
    <w:rsid w:val="009F63E2"/>
    <w:rsid w:val="00A04075"/>
    <w:rsid w:val="00A109C7"/>
    <w:rsid w:val="00A10A60"/>
    <w:rsid w:val="00A11925"/>
    <w:rsid w:val="00A129F8"/>
    <w:rsid w:val="00A12EBA"/>
    <w:rsid w:val="00A1313A"/>
    <w:rsid w:val="00A13156"/>
    <w:rsid w:val="00A173BD"/>
    <w:rsid w:val="00A21A1D"/>
    <w:rsid w:val="00A21A72"/>
    <w:rsid w:val="00A241AB"/>
    <w:rsid w:val="00A24398"/>
    <w:rsid w:val="00A31F47"/>
    <w:rsid w:val="00A3241B"/>
    <w:rsid w:val="00A338EA"/>
    <w:rsid w:val="00A34B80"/>
    <w:rsid w:val="00A36231"/>
    <w:rsid w:val="00A36CE4"/>
    <w:rsid w:val="00A37AB1"/>
    <w:rsid w:val="00A40E30"/>
    <w:rsid w:val="00A448B1"/>
    <w:rsid w:val="00A47E7C"/>
    <w:rsid w:val="00A527EB"/>
    <w:rsid w:val="00A5423F"/>
    <w:rsid w:val="00A55072"/>
    <w:rsid w:val="00A55AB1"/>
    <w:rsid w:val="00A60A40"/>
    <w:rsid w:val="00A62452"/>
    <w:rsid w:val="00A63FCA"/>
    <w:rsid w:val="00A64CB7"/>
    <w:rsid w:val="00A65957"/>
    <w:rsid w:val="00A6763E"/>
    <w:rsid w:val="00A77518"/>
    <w:rsid w:val="00A7765D"/>
    <w:rsid w:val="00A80D35"/>
    <w:rsid w:val="00A81BCA"/>
    <w:rsid w:val="00A846BD"/>
    <w:rsid w:val="00A85618"/>
    <w:rsid w:val="00A86180"/>
    <w:rsid w:val="00A86417"/>
    <w:rsid w:val="00A91964"/>
    <w:rsid w:val="00A96224"/>
    <w:rsid w:val="00A96959"/>
    <w:rsid w:val="00A96F72"/>
    <w:rsid w:val="00A97C8C"/>
    <w:rsid w:val="00AA15FD"/>
    <w:rsid w:val="00AA1971"/>
    <w:rsid w:val="00AA4F2E"/>
    <w:rsid w:val="00AA572C"/>
    <w:rsid w:val="00AA709B"/>
    <w:rsid w:val="00AB0DA2"/>
    <w:rsid w:val="00AB3E59"/>
    <w:rsid w:val="00AB695E"/>
    <w:rsid w:val="00AB6F01"/>
    <w:rsid w:val="00AC071C"/>
    <w:rsid w:val="00AC0D2B"/>
    <w:rsid w:val="00AC21C1"/>
    <w:rsid w:val="00AC2D0A"/>
    <w:rsid w:val="00AC2E24"/>
    <w:rsid w:val="00AC6C5E"/>
    <w:rsid w:val="00AD078B"/>
    <w:rsid w:val="00AD1669"/>
    <w:rsid w:val="00AD193A"/>
    <w:rsid w:val="00AD22D2"/>
    <w:rsid w:val="00AD482D"/>
    <w:rsid w:val="00AD5113"/>
    <w:rsid w:val="00AD67B9"/>
    <w:rsid w:val="00AE1021"/>
    <w:rsid w:val="00AE4BF2"/>
    <w:rsid w:val="00AE5314"/>
    <w:rsid w:val="00AE7C4B"/>
    <w:rsid w:val="00AF05B4"/>
    <w:rsid w:val="00AF0FD8"/>
    <w:rsid w:val="00AF54B6"/>
    <w:rsid w:val="00B0038E"/>
    <w:rsid w:val="00B0332D"/>
    <w:rsid w:val="00B05E6B"/>
    <w:rsid w:val="00B05EDB"/>
    <w:rsid w:val="00B0790B"/>
    <w:rsid w:val="00B07DF7"/>
    <w:rsid w:val="00B10529"/>
    <w:rsid w:val="00B1210A"/>
    <w:rsid w:val="00B147A4"/>
    <w:rsid w:val="00B1583B"/>
    <w:rsid w:val="00B24B26"/>
    <w:rsid w:val="00B258D7"/>
    <w:rsid w:val="00B30681"/>
    <w:rsid w:val="00B30D49"/>
    <w:rsid w:val="00B328D6"/>
    <w:rsid w:val="00B337E1"/>
    <w:rsid w:val="00B36F51"/>
    <w:rsid w:val="00B401D3"/>
    <w:rsid w:val="00B40FE1"/>
    <w:rsid w:val="00B42FCC"/>
    <w:rsid w:val="00B44447"/>
    <w:rsid w:val="00B44A13"/>
    <w:rsid w:val="00B45C77"/>
    <w:rsid w:val="00B47AF7"/>
    <w:rsid w:val="00B508A3"/>
    <w:rsid w:val="00B535E8"/>
    <w:rsid w:val="00B572D9"/>
    <w:rsid w:val="00B57391"/>
    <w:rsid w:val="00B65FD8"/>
    <w:rsid w:val="00B66A14"/>
    <w:rsid w:val="00B70AD6"/>
    <w:rsid w:val="00B713A8"/>
    <w:rsid w:val="00B72DCA"/>
    <w:rsid w:val="00B73ACF"/>
    <w:rsid w:val="00B73B35"/>
    <w:rsid w:val="00B74406"/>
    <w:rsid w:val="00B75942"/>
    <w:rsid w:val="00B8045E"/>
    <w:rsid w:val="00B804F4"/>
    <w:rsid w:val="00B80665"/>
    <w:rsid w:val="00B8322E"/>
    <w:rsid w:val="00B8325B"/>
    <w:rsid w:val="00B83F9C"/>
    <w:rsid w:val="00B854E9"/>
    <w:rsid w:val="00B86D08"/>
    <w:rsid w:val="00B91623"/>
    <w:rsid w:val="00B91975"/>
    <w:rsid w:val="00B9259B"/>
    <w:rsid w:val="00B96451"/>
    <w:rsid w:val="00B96775"/>
    <w:rsid w:val="00B97B1C"/>
    <w:rsid w:val="00BA1F25"/>
    <w:rsid w:val="00BB0FC5"/>
    <w:rsid w:val="00BB1A02"/>
    <w:rsid w:val="00BB25D6"/>
    <w:rsid w:val="00BB58D5"/>
    <w:rsid w:val="00BB6641"/>
    <w:rsid w:val="00BB7182"/>
    <w:rsid w:val="00BC1667"/>
    <w:rsid w:val="00BC55D6"/>
    <w:rsid w:val="00BC7A6E"/>
    <w:rsid w:val="00BD0EB6"/>
    <w:rsid w:val="00BD3C2A"/>
    <w:rsid w:val="00BD456D"/>
    <w:rsid w:val="00BD68A9"/>
    <w:rsid w:val="00BE1EB0"/>
    <w:rsid w:val="00BE42FD"/>
    <w:rsid w:val="00BE580D"/>
    <w:rsid w:val="00BE79EF"/>
    <w:rsid w:val="00BF24BF"/>
    <w:rsid w:val="00BF295F"/>
    <w:rsid w:val="00BF2D46"/>
    <w:rsid w:val="00BF34A5"/>
    <w:rsid w:val="00BF372C"/>
    <w:rsid w:val="00BF43F8"/>
    <w:rsid w:val="00BF482C"/>
    <w:rsid w:val="00BF59D8"/>
    <w:rsid w:val="00C0203C"/>
    <w:rsid w:val="00C0214A"/>
    <w:rsid w:val="00C06317"/>
    <w:rsid w:val="00C076B9"/>
    <w:rsid w:val="00C07ADC"/>
    <w:rsid w:val="00C100E0"/>
    <w:rsid w:val="00C1053E"/>
    <w:rsid w:val="00C10E02"/>
    <w:rsid w:val="00C11647"/>
    <w:rsid w:val="00C12152"/>
    <w:rsid w:val="00C20124"/>
    <w:rsid w:val="00C222BE"/>
    <w:rsid w:val="00C23C8A"/>
    <w:rsid w:val="00C257AC"/>
    <w:rsid w:val="00C26D83"/>
    <w:rsid w:val="00C3302B"/>
    <w:rsid w:val="00C34A96"/>
    <w:rsid w:val="00C34DB1"/>
    <w:rsid w:val="00C36396"/>
    <w:rsid w:val="00C37C60"/>
    <w:rsid w:val="00C424CA"/>
    <w:rsid w:val="00C42FFB"/>
    <w:rsid w:val="00C43357"/>
    <w:rsid w:val="00C43AE8"/>
    <w:rsid w:val="00C46623"/>
    <w:rsid w:val="00C47452"/>
    <w:rsid w:val="00C52218"/>
    <w:rsid w:val="00C56ADB"/>
    <w:rsid w:val="00C57481"/>
    <w:rsid w:val="00C62439"/>
    <w:rsid w:val="00C63858"/>
    <w:rsid w:val="00C657BB"/>
    <w:rsid w:val="00C665B2"/>
    <w:rsid w:val="00C701C3"/>
    <w:rsid w:val="00C72F6B"/>
    <w:rsid w:val="00C80AD2"/>
    <w:rsid w:val="00C835E9"/>
    <w:rsid w:val="00C86746"/>
    <w:rsid w:val="00C9229E"/>
    <w:rsid w:val="00C947AE"/>
    <w:rsid w:val="00C94EA9"/>
    <w:rsid w:val="00C950DB"/>
    <w:rsid w:val="00C95520"/>
    <w:rsid w:val="00C95E77"/>
    <w:rsid w:val="00CA11ED"/>
    <w:rsid w:val="00CA2909"/>
    <w:rsid w:val="00CA432F"/>
    <w:rsid w:val="00CA74A0"/>
    <w:rsid w:val="00CA759C"/>
    <w:rsid w:val="00CB2514"/>
    <w:rsid w:val="00CB509E"/>
    <w:rsid w:val="00CB630B"/>
    <w:rsid w:val="00CC2924"/>
    <w:rsid w:val="00CC29B1"/>
    <w:rsid w:val="00CC41C6"/>
    <w:rsid w:val="00CC6AA2"/>
    <w:rsid w:val="00CC6D36"/>
    <w:rsid w:val="00CD2840"/>
    <w:rsid w:val="00CD430E"/>
    <w:rsid w:val="00CD489B"/>
    <w:rsid w:val="00CD53C9"/>
    <w:rsid w:val="00CE142A"/>
    <w:rsid w:val="00CE1D72"/>
    <w:rsid w:val="00CE464C"/>
    <w:rsid w:val="00CE5910"/>
    <w:rsid w:val="00CF0089"/>
    <w:rsid w:val="00CF008D"/>
    <w:rsid w:val="00CF17D1"/>
    <w:rsid w:val="00CF3B6F"/>
    <w:rsid w:val="00CF42E8"/>
    <w:rsid w:val="00CF7740"/>
    <w:rsid w:val="00D007FA"/>
    <w:rsid w:val="00D02803"/>
    <w:rsid w:val="00D06362"/>
    <w:rsid w:val="00D06E6C"/>
    <w:rsid w:val="00D07F7F"/>
    <w:rsid w:val="00D10864"/>
    <w:rsid w:val="00D14E73"/>
    <w:rsid w:val="00D17770"/>
    <w:rsid w:val="00D17E9C"/>
    <w:rsid w:val="00D249F8"/>
    <w:rsid w:val="00D24F8C"/>
    <w:rsid w:val="00D2625B"/>
    <w:rsid w:val="00D31426"/>
    <w:rsid w:val="00D325E0"/>
    <w:rsid w:val="00D33AEF"/>
    <w:rsid w:val="00D3478E"/>
    <w:rsid w:val="00D3564E"/>
    <w:rsid w:val="00D40DA5"/>
    <w:rsid w:val="00D418D0"/>
    <w:rsid w:val="00D41A9E"/>
    <w:rsid w:val="00D41D17"/>
    <w:rsid w:val="00D43B6D"/>
    <w:rsid w:val="00D47897"/>
    <w:rsid w:val="00D53B74"/>
    <w:rsid w:val="00D54F80"/>
    <w:rsid w:val="00D56680"/>
    <w:rsid w:val="00D6158B"/>
    <w:rsid w:val="00D6165E"/>
    <w:rsid w:val="00D6226D"/>
    <w:rsid w:val="00D65936"/>
    <w:rsid w:val="00D66936"/>
    <w:rsid w:val="00D70C58"/>
    <w:rsid w:val="00D73362"/>
    <w:rsid w:val="00D73A9A"/>
    <w:rsid w:val="00D745BE"/>
    <w:rsid w:val="00D80378"/>
    <w:rsid w:val="00D827CD"/>
    <w:rsid w:val="00D82A32"/>
    <w:rsid w:val="00D86D43"/>
    <w:rsid w:val="00D91EEE"/>
    <w:rsid w:val="00D92B2C"/>
    <w:rsid w:val="00D9520A"/>
    <w:rsid w:val="00D96E0C"/>
    <w:rsid w:val="00DA34CC"/>
    <w:rsid w:val="00DA50EC"/>
    <w:rsid w:val="00DA6724"/>
    <w:rsid w:val="00DA7FBD"/>
    <w:rsid w:val="00DB3E36"/>
    <w:rsid w:val="00DB5382"/>
    <w:rsid w:val="00DB5CF0"/>
    <w:rsid w:val="00DB6228"/>
    <w:rsid w:val="00DC548B"/>
    <w:rsid w:val="00DC666C"/>
    <w:rsid w:val="00DC6A5B"/>
    <w:rsid w:val="00DD0417"/>
    <w:rsid w:val="00DD06C7"/>
    <w:rsid w:val="00DD08DD"/>
    <w:rsid w:val="00DD5CF1"/>
    <w:rsid w:val="00DD692E"/>
    <w:rsid w:val="00DD79BF"/>
    <w:rsid w:val="00DD7DA1"/>
    <w:rsid w:val="00DE0877"/>
    <w:rsid w:val="00DE1437"/>
    <w:rsid w:val="00DE301E"/>
    <w:rsid w:val="00DE340F"/>
    <w:rsid w:val="00DE540C"/>
    <w:rsid w:val="00DE55A5"/>
    <w:rsid w:val="00DE5782"/>
    <w:rsid w:val="00DE7F1A"/>
    <w:rsid w:val="00DF2FF2"/>
    <w:rsid w:val="00DF4CF6"/>
    <w:rsid w:val="00DF6066"/>
    <w:rsid w:val="00DF6325"/>
    <w:rsid w:val="00DF63AE"/>
    <w:rsid w:val="00DF6BDD"/>
    <w:rsid w:val="00E022D7"/>
    <w:rsid w:val="00E02C34"/>
    <w:rsid w:val="00E04EE8"/>
    <w:rsid w:val="00E0540A"/>
    <w:rsid w:val="00E12AE7"/>
    <w:rsid w:val="00E1300B"/>
    <w:rsid w:val="00E13182"/>
    <w:rsid w:val="00E23087"/>
    <w:rsid w:val="00E300AE"/>
    <w:rsid w:val="00E304B8"/>
    <w:rsid w:val="00E31F5B"/>
    <w:rsid w:val="00E33DD6"/>
    <w:rsid w:val="00E35E11"/>
    <w:rsid w:val="00E425FF"/>
    <w:rsid w:val="00E429CD"/>
    <w:rsid w:val="00E436A2"/>
    <w:rsid w:val="00E43ED0"/>
    <w:rsid w:val="00E445E5"/>
    <w:rsid w:val="00E44730"/>
    <w:rsid w:val="00E45170"/>
    <w:rsid w:val="00E50306"/>
    <w:rsid w:val="00E51040"/>
    <w:rsid w:val="00E52682"/>
    <w:rsid w:val="00E53540"/>
    <w:rsid w:val="00E603B3"/>
    <w:rsid w:val="00E60B1A"/>
    <w:rsid w:val="00E6247C"/>
    <w:rsid w:val="00E63752"/>
    <w:rsid w:val="00E71830"/>
    <w:rsid w:val="00E828C3"/>
    <w:rsid w:val="00E839D2"/>
    <w:rsid w:val="00E85CD2"/>
    <w:rsid w:val="00E918B4"/>
    <w:rsid w:val="00E91D35"/>
    <w:rsid w:val="00E91F59"/>
    <w:rsid w:val="00E94064"/>
    <w:rsid w:val="00E94831"/>
    <w:rsid w:val="00E955FD"/>
    <w:rsid w:val="00E95F3B"/>
    <w:rsid w:val="00EA058E"/>
    <w:rsid w:val="00EA283D"/>
    <w:rsid w:val="00EA2AC1"/>
    <w:rsid w:val="00EA2F70"/>
    <w:rsid w:val="00EA3039"/>
    <w:rsid w:val="00EB03DC"/>
    <w:rsid w:val="00EB1BD3"/>
    <w:rsid w:val="00EB2718"/>
    <w:rsid w:val="00EB34F3"/>
    <w:rsid w:val="00EB3B79"/>
    <w:rsid w:val="00EB3BC1"/>
    <w:rsid w:val="00EC07C7"/>
    <w:rsid w:val="00EC11CA"/>
    <w:rsid w:val="00EC4A46"/>
    <w:rsid w:val="00EC52D7"/>
    <w:rsid w:val="00EC54D6"/>
    <w:rsid w:val="00EC6BF4"/>
    <w:rsid w:val="00EC76AD"/>
    <w:rsid w:val="00ED1A82"/>
    <w:rsid w:val="00ED6B2F"/>
    <w:rsid w:val="00ED7623"/>
    <w:rsid w:val="00EE0FF9"/>
    <w:rsid w:val="00EE1941"/>
    <w:rsid w:val="00EE257B"/>
    <w:rsid w:val="00EE3AB5"/>
    <w:rsid w:val="00EE4DB3"/>
    <w:rsid w:val="00EF0131"/>
    <w:rsid w:val="00EF0642"/>
    <w:rsid w:val="00EF0747"/>
    <w:rsid w:val="00EF07BD"/>
    <w:rsid w:val="00EF0E3A"/>
    <w:rsid w:val="00EF1672"/>
    <w:rsid w:val="00EF3A2F"/>
    <w:rsid w:val="00EF5881"/>
    <w:rsid w:val="00EF6322"/>
    <w:rsid w:val="00F005E0"/>
    <w:rsid w:val="00F00E1E"/>
    <w:rsid w:val="00F03022"/>
    <w:rsid w:val="00F062CD"/>
    <w:rsid w:val="00F0634E"/>
    <w:rsid w:val="00F10173"/>
    <w:rsid w:val="00F12546"/>
    <w:rsid w:val="00F12684"/>
    <w:rsid w:val="00F174FC"/>
    <w:rsid w:val="00F201B6"/>
    <w:rsid w:val="00F21F71"/>
    <w:rsid w:val="00F272F9"/>
    <w:rsid w:val="00F27FEB"/>
    <w:rsid w:val="00F303BB"/>
    <w:rsid w:val="00F31509"/>
    <w:rsid w:val="00F35F61"/>
    <w:rsid w:val="00F365C1"/>
    <w:rsid w:val="00F370A9"/>
    <w:rsid w:val="00F37BFD"/>
    <w:rsid w:val="00F422BD"/>
    <w:rsid w:val="00F42616"/>
    <w:rsid w:val="00F430F0"/>
    <w:rsid w:val="00F4334B"/>
    <w:rsid w:val="00F440AE"/>
    <w:rsid w:val="00F45EAF"/>
    <w:rsid w:val="00F519C1"/>
    <w:rsid w:val="00F54C44"/>
    <w:rsid w:val="00F55B81"/>
    <w:rsid w:val="00F563EE"/>
    <w:rsid w:val="00F643B9"/>
    <w:rsid w:val="00F64554"/>
    <w:rsid w:val="00F6534F"/>
    <w:rsid w:val="00F653EC"/>
    <w:rsid w:val="00F67B1F"/>
    <w:rsid w:val="00F72044"/>
    <w:rsid w:val="00F73640"/>
    <w:rsid w:val="00F75E27"/>
    <w:rsid w:val="00F86DFF"/>
    <w:rsid w:val="00F87070"/>
    <w:rsid w:val="00F94E2A"/>
    <w:rsid w:val="00F963AE"/>
    <w:rsid w:val="00FA24A8"/>
    <w:rsid w:val="00FA3FD1"/>
    <w:rsid w:val="00FA58A0"/>
    <w:rsid w:val="00FA5A12"/>
    <w:rsid w:val="00FB0A17"/>
    <w:rsid w:val="00FB0C09"/>
    <w:rsid w:val="00FB1303"/>
    <w:rsid w:val="00FB1E89"/>
    <w:rsid w:val="00FB32F9"/>
    <w:rsid w:val="00FB3E07"/>
    <w:rsid w:val="00FB3F11"/>
    <w:rsid w:val="00FB4B43"/>
    <w:rsid w:val="00FB4F8E"/>
    <w:rsid w:val="00FB5C7D"/>
    <w:rsid w:val="00FB60C3"/>
    <w:rsid w:val="00FB7FB3"/>
    <w:rsid w:val="00FC527C"/>
    <w:rsid w:val="00FD0994"/>
    <w:rsid w:val="00FD3517"/>
    <w:rsid w:val="00FD3DE9"/>
    <w:rsid w:val="00FD40D2"/>
    <w:rsid w:val="00FD6C28"/>
    <w:rsid w:val="00FD6FC4"/>
    <w:rsid w:val="00FD7803"/>
    <w:rsid w:val="00FE4111"/>
    <w:rsid w:val="00FE56F7"/>
    <w:rsid w:val="00FE59C2"/>
    <w:rsid w:val="00FF1970"/>
    <w:rsid w:val="00FF52D0"/>
    <w:rsid w:val="00FF5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E5"/>
  </w:style>
  <w:style w:type="paragraph" w:styleId="1">
    <w:name w:val="heading 1"/>
    <w:basedOn w:val="a"/>
    <w:next w:val="a"/>
    <w:link w:val="10"/>
    <w:qFormat/>
    <w:rsid w:val="00FC52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A21A72"/>
    <w:pPr>
      <w:widowControl w:val="0"/>
      <w:autoSpaceDE w:val="0"/>
      <w:autoSpaceDN w:val="0"/>
      <w:adjustRightInd w:val="0"/>
      <w:spacing w:after="0" w:line="294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A21A72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link w:val="ConsNonformat0"/>
    <w:rsid w:val="00A21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2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A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C527C"/>
    <w:rPr>
      <w:rFonts w:ascii="Times New Roman" w:eastAsia="Times New Roman" w:hAnsi="Times New Roman" w:cs="Times New Roman"/>
      <w:i/>
      <w:sz w:val="28"/>
      <w:szCs w:val="20"/>
    </w:rPr>
  </w:style>
  <w:style w:type="paragraph" w:styleId="a5">
    <w:name w:val="List Paragraph"/>
    <w:basedOn w:val="a"/>
    <w:uiPriority w:val="34"/>
    <w:qFormat/>
    <w:rsid w:val="00AD193A"/>
    <w:pPr>
      <w:ind w:left="720"/>
      <w:contextualSpacing/>
    </w:pPr>
  </w:style>
  <w:style w:type="table" w:styleId="a6">
    <w:name w:val="Table Grid"/>
    <w:basedOn w:val="a1"/>
    <w:uiPriority w:val="59"/>
    <w:rsid w:val="006B4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B6E"/>
  </w:style>
  <w:style w:type="paragraph" w:styleId="a9">
    <w:name w:val="footer"/>
    <w:basedOn w:val="a"/>
    <w:link w:val="aa"/>
    <w:uiPriority w:val="99"/>
    <w:semiHidden/>
    <w:unhideWhenUsed/>
    <w:rsid w:val="0094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5B6E"/>
  </w:style>
  <w:style w:type="paragraph" w:styleId="ab">
    <w:name w:val="footnote text"/>
    <w:basedOn w:val="a"/>
    <w:link w:val="ac"/>
    <w:uiPriority w:val="99"/>
    <w:semiHidden/>
    <w:unhideWhenUsed/>
    <w:rsid w:val="005F331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F331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F3310"/>
    <w:rPr>
      <w:vertAlign w:val="superscript"/>
    </w:rPr>
  </w:style>
  <w:style w:type="character" w:customStyle="1" w:styleId="FontStyle13">
    <w:name w:val="Font Style13"/>
    <w:basedOn w:val="a0"/>
    <w:uiPriority w:val="99"/>
    <w:rsid w:val="00DF6066"/>
    <w:rPr>
      <w:rFonts w:ascii="Times New Roman" w:hAnsi="Times New Roman" w:cs="Times New Roman" w:hint="default"/>
      <w:sz w:val="16"/>
      <w:szCs w:val="16"/>
    </w:rPr>
  </w:style>
  <w:style w:type="character" w:customStyle="1" w:styleId="ConsNonformat0">
    <w:name w:val="ConsNonformat Знак"/>
    <w:basedOn w:val="a0"/>
    <w:link w:val="ConsNonformat"/>
    <w:locked/>
    <w:rsid w:val="007955BF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Основной текст_"/>
    <w:basedOn w:val="a0"/>
    <w:link w:val="2"/>
    <w:rsid w:val="004B5E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">
    <w:name w:val="Основной текст + Полужирный"/>
    <w:basedOn w:val="ae"/>
    <w:rsid w:val="004B5E63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paragraph" w:customStyle="1" w:styleId="2">
    <w:name w:val="Основной текст2"/>
    <w:basedOn w:val="a"/>
    <w:link w:val="ae"/>
    <w:rsid w:val="004B5E63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0">
    <w:name w:val="caption"/>
    <w:basedOn w:val="a"/>
    <w:next w:val="a"/>
    <w:uiPriority w:val="35"/>
    <w:unhideWhenUsed/>
    <w:qFormat/>
    <w:rsid w:val="006267E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D762740727F94B3B0307A9C5D34B429472F7FAB416509DBA708F6745PBTAN" TargetMode="External"/><Relationship Id="rId13" Type="http://schemas.openxmlformats.org/officeDocument/2006/relationships/chart" Target="charts/chart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DD762740727F94B3B0307A9C5D34B429472F7FAB416509DBA708F6745PBT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D762740727F94B3B0307A9C5D34B429472F7FAB416509DBA708F6745PBTAN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10"/>
      <c:rotY val="30"/>
      <c:perspective val="20"/>
    </c:view3D>
    <c:plotArea>
      <c:layout>
        <c:manualLayout>
          <c:layoutTarget val="inner"/>
          <c:xMode val="edge"/>
          <c:yMode val="edge"/>
          <c:x val="8.9018201882822487E-2"/>
          <c:y val="7.4666501657823269E-4"/>
          <c:w val="0.82883132958070338"/>
          <c:h val="0.85480048091472849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2014г.</c:v>
                </c:pt>
              </c:strCache>
            </c:strRef>
          </c:tx>
          <c:dLbls>
            <c:dLbl>
              <c:idx val="1"/>
              <c:layout>
                <c:manualLayout>
                  <c:x val="3.8742689562929589E-2"/>
                  <c:y val="-4.1471053368020974E-3"/>
                </c:manualLayout>
              </c:layout>
              <c:showVal val="1"/>
            </c:dLbl>
            <c:dLbl>
              <c:idx val="2"/>
              <c:layout>
                <c:manualLayout>
                  <c:x val="2.5848764712297651E-2"/>
                  <c:y val="-4.1542665626028352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поступило всего</c:v>
                </c:pt>
                <c:pt idx="1">
                  <c:v>рассмотрено</c:v>
                </c:pt>
                <c:pt idx="2">
                  <c:v>разрешено по существу</c:v>
                </c:pt>
                <c:pt idx="3">
                  <c:v>в порядке ст. 124 УПК РФ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641</c:v>
                </c:pt>
                <c:pt idx="1">
                  <c:v>475</c:v>
                </c:pt>
                <c:pt idx="2">
                  <c:v>279</c:v>
                </c:pt>
                <c:pt idx="3">
                  <c:v>102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2013г.</c:v>
                </c:pt>
              </c:strCache>
            </c:strRef>
          </c:tx>
          <c:dLbls>
            <c:dLbl>
              <c:idx val="0"/>
              <c:layout>
                <c:manualLayout>
                  <c:x val="-8.60948656953991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Поступило всего</a:t>
                    </a:r>
                  </a:p>
                  <a:p>
                    <a:r>
                      <a:rPr lang="ru-RU"/>
                      <a:t> </a:t>
                    </a:r>
                  </a:p>
                  <a:p>
                    <a:r>
                      <a:rPr lang="ru-RU"/>
                      <a:t>630</a:t>
                    </a:r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1.5065426997245182E-2"/>
                  <c:y val="9.840232246865558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Рассмотрено</a:t>
                    </a:r>
                  </a:p>
                  <a:p>
                    <a:r>
                      <a:rPr lang="ru-RU"/>
                      <a:t> </a:t>
                    </a:r>
                  </a:p>
                  <a:p>
                    <a:r>
                      <a:rPr lang="ru-RU"/>
                      <a:t>482</a:t>
                    </a:r>
                  </a:p>
                </c:rich>
              </c:tx>
              <c:showVal val="1"/>
              <c:showCatName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Разрешено по существу</a:t>
                    </a:r>
                  </a:p>
                  <a:p>
                    <a:endParaRPr lang="ru-RU"/>
                  </a:p>
                  <a:p>
                    <a:r>
                      <a:rPr lang="ru-RU"/>
                      <a:t> 339</a:t>
                    </a:r>
                  </a:p>
                </c:rich>
              </c:tx>
              <c:showVal val="1"/>
              <c:showCatName val="1"/>
            </c:dLbl>
            <c:dLbl>
              <c:idx val="3"/>
              <c:layout>
                <c:manualLayout>
                  <c:x val="1.9369834710743803E-2"/>
                  <c:y val="-2.94857316142255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 порядке </a:t>
                    </a:r>
                  </a:p>
                  <a:p>
                    <a:r>
                      <a:rPr lang="ru-RU"/>
                      <a:t>ст. 124 УПК РФ</a:t>
                    </a:r>
                  </a:p>
                  <a:p>
                    <a:r>
                      <a:rPr lang="ru-RU"/>
                      <a:t> </a:t>
                    </a:r>
                  </a:p>
                  <a:p>
                    <a:r>
                      <a:rPr lang="ru-RU"/>
                      <a:t>162</a:t>
                    </a:r>
                  </a:p>
                </c:rich>
              </c:tx>
              <c:showVal val="1"/>
              <c:showCatName val="1"/>
            </c:dLbl>
            <c:numFmt formatCode="General" sourceLinked="0"/>
            <c:txPr>
              <a:bodyPr rot="0" vert="horz" anchor="t" anchorCtr="0"/>
              <a:lstStyle/>
              <a:p>
                <a:pPr>
                  <a:defRPr/>
                </a:pPr>
                <a:endParaRPr lang="ru-RU"/>
              </a:p>
            </c:txPr>
            <c:showVal val="1"/>
            <c:showCatName val="1"/>
          </c:dLbls>
          <c:cat>
            <c:strRef>
              <c:f>Лист1!$A$2:$A$5</c:f>
              <c:strCache>
                <c:ptCount val="4"/>
                <c:pt idx="0">
                  <c:v>поступило всего</c:v>
                </c:pt>
                <c:pt idx="1">
                  <c:v>рассмотрено</c:v>
                </c:pt>
                <c:pt idx="2">
                  <c:v>разрешено по существу</c:v>
                </c:pt>
                <c:pt idx="3">
                  <c:v>в порядке ст. 124 УПК РФ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630</c:v>
                </c:pt>
                <c:pt idx="1">
                  <c:v>482</c:v>
                </c:pt>
                <c:pt idx="2">
                  <c:v>339</c:v>
                </c:pt>
                <c:pt idx="3">
                  <c:v>162</c:v>
                </c:pt>
              </c:numCache>
            </c:numRef>
          </c:val>
        </c:ser>
        <c:dLbls/>
        <c:shape val="box"/>
        <c:axId val="108111360"/>
        <c:axId val="108112896"/>
        <c:axId val="107898624"/>
      </c:bar3DChart>
      <c:catAx>
        <c:axId val="108111360"/>
        <c:scaling>
          <c:orientation val="minMax"/>
        </c:scaling>
        <c:delete val="1"/>
        <c:axPos val="b"/>
        <c:tickLblPos val="nextTo"/>
        <c:crossAx val="108112896"/>
        <c:crosses val="autoZero"/>
        <c:auto val="1"/>
        <c:lblAlgn val="ctr"/>
        <c:lblOffset val="100"/>
      </c:catAx>
      <c:valAx>
        <c:axId val="108112896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08111360"/>
        <c:crosses val="autoZero"/>
        <c:crossBetween val="between"/>
      </c:valAx>
      <c:serAx>
        <c:axId val="107898624"/>
        <c:scaling>
          <c:orientation val="minMax"/>
        </c:scaling>
        <c:delete val="1"/>
        <c:axPos val="b"/>
        <c:tickLblPos val="nextTo"/>
        <c:crossAx val="108112896"/>
        <c:crosses val="autoZero"/>
      </c:serAx>
    </c:plotArea>
    <c:legend>
      <c:legendPos val="r"/>
      <c:layout>
        <c:manualLayout>
          <c:xMode val="edge"/>
          <c:yMode val="edge"/>
          <c:x val="0.38474490498041858"/>
          <c:y val="0.58781627187657781"/>
          <c:w val="0.19676964858559351"/>
          <c:h val="0.41013928955615636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10"/>
      <c:rotY val="30"/>
      <c:depthPercent val="100"/>
      <c:perspective val="2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2013г.</c:v>
                </c:pt>
                <c:pt idx="1">
                  <c:v>2014г.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отклонено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2013г.</c:v>
                </c:pt>
                <c:pt idx="1">
                  <c:v>2014г.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159</c:v>
                </c:pt>
                <c:pt idx="1">
                  <c:v>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разъяснено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2013г.</c:v>
                </c:pt>
                <c:pt idx="1">
                  <c:v>2014г.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179</c:v>
                </c:pt>
                <c:pt idx="1">
                  <c:v>181</c:v>
                </c:pt>
              </c:numCache>
            </c:numRef>
          </c:val>
        </c:ser>
        <c:dLbls/>
        <c:shape val="box"/>
        <c:axId val="108377984"/>
        <c:axId val="108379520"/>
        <c:axId val="108384256"/>
      </c:bar3DChart>
      <c:catAx>
        <c:axId val="108377984"/>
        <c:scaling>
          <c:orientation val="minMax"/>
        </c:scaling>
        <c:axPos val="b"/>
        <c:tickLblPos val="nextTo"/>
        <c:crossAx val="108379520"/>
        <c:crosses val="autoZero"/>
        <c:auto val="1"/>
        <c:lblAlgn val="ctr"/>
        <c:lblOffset val="100"/>
      </c:catAx>
      <c:valAx>
        <c:axId val="108379520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08377984"/>
        <c:crosses val="autoZero"/>
        <c:crossBetween val="between"/>
      </c:valAx>
      <c:serAx>
        <c:axId val="108384256"/>
        <c:scaling>
          <c:orientation val="minMax"/>
        </c:scaling>
        <c:delete val="1"/>
        <c:axPos val="b"/>
        <c:tickLblPos val="nextTo"/>
        <c:crossAx val="108379520"/>
        <c:crosses val="autoZero"/>
      </c:serAx>
    </c:plotArea>
    <c:legend>
      <c:legendPos val="r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10"/>
      <c:rotY val="30"/>
      <c:perspective val="30"/>
    </c:view3D>
    <c:plotArea>
      <c:layout>
        <c:manualLayout>
          <c:layoutTarget val="inner"/>
          <c:xMode val="edge"/>
          <c:yMode val="edge"/>
          <c:x val="5.9300655338174364E-2"/>
          <c:y val="0.10543655119170235"/>
          <c:w val="0.87836674242581592"/>
          <c:h val="0.80356330764277939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2014г.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по вопросам приема и регистрации</c:v>
                </c:pt>
                <c:pt idx="1">
                  <c:v>по вопросам предварительного следствия</c:v>
                </c:pt>
                <c:pt idx="2">
                  <c:v>по другим вопросам деятельности СУ</c:v>
                </c:pt>
                <c:pt idx="3">
                  <c:v>ходатайства по уголовным делам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191</c:v>
                </c:pt>
                <c:pt idx="1">
                  <c:v>66</c:v>
                </c:pt>
                <c:pt idx="2">
                  <c:v>22</c:v>
                </c:pt>
                <c:pt idx="3">
                  <c:v>213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2013г.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по вопросам приема и регистрации</c:v>
                </c:pt>
                <c:pt idx="1">
                  <c:v>по вопросам предварительного следствия</c:v>
                </c:pt>
                <c:pt idx="2">
                  <c:v>по другим вопросам деятельности СУ</c:v>
                </c:pt>
                <c:pt idx="3">
                  <c:v>ходатайства по уголовным делам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244</c:v>
                </c:pt>
                <c:pt idx="1">
                  <c:v>70</c:v>
                </c:pt>
                <c:pt idx="2">
                  <c:v>26</c:v>
                </c:pt>
                <c:pt idx="3">
                  <c:v>186</c:v>
                </c:pt>
              </c:numCache>
            </c:numRef>
          </c:val>
        </c:ser>
        <c:dLbls/>
        <c:shape val="box"/>
        <c:axId val="117853184"/>
        <c:axId val="117859072"/>
        <c:axId val="108386048"/>
      </c:bar3DChart>
      <c:catAx>
        <c:axId val="117853184"/>
        <c:scaling>
          <c:orientation val="minMax"/>
        </c:scaling>
        <c:axPos val="b"/>
        <c:numFmt formatCode="General" sourceLinked="1"/>
        <c:tickLblPos val="low"/>
        <c:crossAx val="117859072"/>
        <c:crosses val="autoZero"/>
        <c:auto val="1"/>
        <c:lblAlgn val="ctr"/>
        <c:lblOffset val="100"/>
      </c:catAx>
      <c:valAx>
        <c:axId val="117859072"/>
        <c:scaling>
          <c:orientation val="minMax"/>
        </c:scaling>
        <c:axPos val="l"/>
        <c:majorGridlines/>
        <c:numFmt formatCode="General" sourceLinked="1"/>
        <c:tickLblPos val="nextTo"/>
        <c:crossAx val="117853184"/>
        <c:crosses val="autoZero"/>
        <c:crossBetween val="between"/>
      </c:valAx>
      <c:serAx>
        <c:axId val="108386048"/>
        <c:scaling>
          <c:orientation val="minMax"/>
        </c:scaling>
        <c:delete val="1"/>
        <c:axPos val="b"/>
        <c:tickLblPos val="nextTo"/>
        <c:crossAx val="117859072"/>
        <c:crosses val="autoZero"/>
      </c:serAx>
    </c:plotArea>
    <c:legend>
      <c:legendPos val="r"/>
      <c:layout>
        <c:manualLayout>
          <c:xMode val="edge"/>
          <c:yMode val="edge"/>
          <c:x val="0.54037735873742521"/>
          <c:y val="5.7190405608094144E-2"/>
          <c:w val="0.14735587950768797"/>
          <c:h val="0.15445580513198187"/>
        </c:manualLayout>
      </c:layout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№3. Результаты рассмотрения обращений</c:v>
                </c:pt>
              </c:strCache>
            </c:strRef>
          </c:tx>
          <c:explosion val="25"/>
          <c:dLbls>
            <c:dLblPos val="outEnd"/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отклонено</c:v>
                </c:pt>
                <c:pt idx="1">
                  <c:v>удовлетворено</c:v>
                </c:pt>
                <c:pt idx="2">
                  <c:v>разъяснено (письмено и устно)</c:v>
                </c:pt>
                <c:pt idx="3">
                  <c:v>направлено в прокуратуру</c:v>
                </c:pt>
                <c:pt idx="4">
                  <c:v>направлено в иные ведомства</c:v>
                </c:pt>
                <c:pt idx="5">
                  <c:v>принято иное решение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</c:v>
                </c:pt>
                <c:pt idx="1">
                  <c:v>0</c:v>
                </c:pt>
                <c:pt idx="2">
                  <c:v>91</c:v>
                </c:pt>
                <c:pt idx="3">
                  <c:v>9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dLbls/>
      </c:pie3DChart>
    </c:plotArea>
    <c:legend>
      <c:legendPos val="r"/>
      <c:layout>
        <c:manualLayout>
          <c:xMode val="edge"/>
          <c:yMode val="edge"/>
          <c:x val="0.61418931106369856"/>
          <c:y val="5.4543653340626178E-2"/>
          <c:w val="0.3350198340894181"/>
          <c:h val="0.64115123740711966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72CD9-2059-4C0F-BDAF-C3D2232E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12648</TotalTime>
  <Pages>7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Альбина</cp:lastModifiedBy>
  <cp:revision>381</cp:revision>
  <cp:lastPrinted>2015-01-30T12:37:00Z</cp:lastPrinted>
  <dcterms:created xsi:type="dcterms:W3CDTF">2009-06-04T08:30:00Z</dcterms:created>
  <dcterms:modified xsi:type="dcterms:W3CDTF">2021-09-22T15:21:00Z</dcterms:modified>
</cp:coreProperties>
</file>