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A" w:rsidRP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>СПРАВКА</w:t>
      </w:r>
    </w:p>
    <w:p w:rsidR="00880C20" w:rsidRPr="00880C20" w:rsidRDefault="00880C2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</w:p>
    <w:p w:rsidR="00A4032A" w:rsidRPr="00880C20" w:rsidRDefault="00B90B51" w:rsidP="00B90B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>работы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20" w:rsidRPr="00880C20">
        <w:rPr>
          <w:rFonts w:ascii="Times New Roman" w:hAnsi="Times New Roman" w:cs="Times New Roman"/>
          <w:sz w:val="28"/>
          <w:szCs w:val="28"/>
        </w:rPr>
        <w:t>обращений и приему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="00A4032A"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1C7">
        <w:rPr>
          <w:rFonts w:ascii="Times New Roman" w:hAnsi="Times New Roman" w:cs="Times New Roman"/>
          <w:sz w:val="28"/>
          <w:szCs w:val="28"/>
        </w:rPr>
        <w:t xml:space="preserve">в </w:t>
      </w:r>
      <w:r w:rsidR="00A4032A" w:rsidRPr="00880C20">
        <w:rPr>
          <w:rFonts w:ascii="Times New Roman" w:hAnsi="Times New Roman" w:cs="Times New Roman"/>
          <w:sz w:val="28"/>
          <w:szCs w:val="28"/>
        </w:rPr>
        <w:t>20</w:t>
      </w:r>
      <w:r w:rsidR="00EA3AED">
        <w:rPr>
          <w:rFonts w:ascii="Times New Roman" w:hAnsi="Times New Roman" w:cs="Times New Roman"/>
          <w:sz w:val="28"/>
          <w:szCs w:val="28"/>
        </w:rPr>
        <w:t>2</w:t>
      </w:r>
      <w:r w:rsidR="0021758F">
        <w:rPr>
          <w:rFonts w:ascii="Times New Roman" w:hAnsi="Times New Roman" w:cs="Times New Roman"/>
          <w:sz w:val="28"/>
          <w:szCs w:val="28"/>
        </w:rPr>
        <w:t>1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  <w:r w:rsidR="006D11C7">
        <w:rPr>
          <w:rFonts w:ascii="Times New Roman" w:hAnsi="Times New Roman" w:cs="Times New Roman"/>
          <w:sz w:val="28"/>
          <w:szCs w:val="28"/>
        </w:rPr>
        <w:t>у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закрепленного Конституцией Российской Федерации прав</w:t>
      </w:r>
      <w:r w:rsidR="00594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обращение в государственные органы является одним из приоритетных направлений деятельности </w:t>
      </w:r>
      <w:r w:rsidR="00F87E2C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1D0EDC" w:rsidRDefault="00792AA6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1D0EDC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в следственное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по Республике Адыгея 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1580">
        <w:rPr>
          <w:rFonts w:ascii="Times New Roman" w:hAnsi="Times New Roman" w:cs="Times New Roman"/>
          <w:sz w:val="28"/>
          <w:szCs w:val="28"/>
        </w:rPr>
        <w:t>1250 обращений (</w:t>
      </w:r>
      <w:r w:rsidR="00ED1580" w:rsidRPr="000C51F8">
        <w:rPr>
          <w:rFonts w:ascii="Times New Roman" w:hAnsi="Times New Roman" w:cs="Times New Roman"/>
          <w:sz w:val="28"/>
          <w:szCs w:val="28"/>
        </w:rPr>
        <w:t>1581</w:t>
      </w:r>
      <w:r>
        <w:rPr>
          <w:rFonts w:ascii="Times New Roman" w:hAnsi="Times New Roman" w:cs="Times New Roman"/>
          <w:sz w:val="28"/>
          <w:szCs w:val="28"/>
        </w:rPr>
        <w:t xml:space="preserve"> (здесь и далее в скобках приведены данные за 2020 год)</w:t>
      </w:r>
      <w:r w:rsidR="00ED1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том числе: 961 (</w:t>
      </w:r>
      <w:r w:rsidRPr="001A40F9">
        <w:rPr>
          <w:rFonts w:ascii="Times New Roman" w:hAnsi="Times New Roman" w:cs="Times New Roman"/>
          <w:sz w:val="28"/>
          <w:szCs w:val="28"/>
        </w:rPr>
        <w:t>1093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ED1580" w:rsidRPr="000C51F8"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 рассмотренные в порядке, определенном Федеральным законом «О порядке рассмотрения обращений граждан Российской Федерации»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59-ФЗ от 02.05.2006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580" w:rsidRPr="000C51F8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ED1580" w:rsidRPr="001A40F9">
        <w:rPr>
          <w:rFonts w:ascii="Times New Roman" w:hAnsi="Times New Roman" w:cs="Times New Roman"/>
          <w:sz w:val="28"/>
          <w:szCs w:val="28"/>
        </w:rPr>
        <w:t>порядке)</w:t>
      </w:r>
      <w:r>
        <w:rPr>
          <w:rFonts w:ascii="Times New Roman" w:hAnsi="Times New Roman" w:cs="Times New Roman"/>
          <w:sz w:val="28"/>
          <w:szCs w:val="28"/>
        </w:rPr>
        <w:t>; 66 (</w:t>
      </w:r>
      <w:r w:rsidRPr="001A40F9">
        <w:rPr>
          <w:rFonts w:ascii="Times New Roman" w:hAnsi="Times New Roman" w:cs="Times New Roman"/>
          <w:sz w:val="28"/>
          <w:szCs w:val="28"/>
        </w:rPr>
        <w:t>146)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1580" w:rsidRPr="001A40F9">
        <w:rPr>
          <w:rFonts w:ascii="Times New Roman" w:hAnsi="Times New Roman" w:cs="Times New Roman"/>
          <w:sz w:val="28"/>
          <w:szCs w:val="28"/>
        </w:rPr>
        <w:t>жалобы в порядке ст.124 У</w:t>
      </w:r>
      <w:r>
        <w:rPr>
          <w:rFonts w:ascii="Times New Roman" w:hAnsi="Times New Roman" w:cs="Times New Roman"/>
          <w:sz w:val="28"/>
          <w:szCs w:val="28"/>
        </w:rPr>
        <w:t>головно-процессуального кодекса Российской Федерации (У</w:t>
      </w:r>
      <w:r w:rsidR="00ED1580" w:rsidRPr="001A40F9">
        <w:rPr>
          <w:rFonts w:ascii="Times New Roman" w:hAnsi="Times New Roman" w:cs="Times New Roman"/>
          <w:sz w:val="28"/>
          <w:szCs w:val="28"/>
        </w:rPr>
        <w:t>ПК РФ</w:t>
      </w:r>
      <w:r>
        <w:rPr>
          <w:rFonts w:ascii="Times New Roman" w:hAnsi="Times New Roman" w:cs="Times New Roman"/>
          <w:sz w:val="28"/>
          <w:szCs w:val="28"/>
        </w:rPr>
        <w:t>); 223 (</w:t>
      </w:r>
      <w:r w:rsidRPr="001A40F9">
        <w:rPr>
          <w:rFonts w:ascii="Times New Roman" w:hAnsi="Times New Roman" w:cs="Times New Roman"/>
          <w:sz w:val="28"/>
          <w:szCs w:val="28"/>
        </w:rPr>
        <w:t>342)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1580" w:rsidRPr="001A40F9">
        <w:rPr>
          <w:rFonts w:ascii="Times New Roman" w:hAnsi="Times New Roman" w:cs="Times New Roman"/>
          <w:sz w:val="28"/>
          <w:szCs w:val="28"/>
        </w:rPr>
        <w:t>ходатайства по уголовным делам в порядке ст. 122 УПК РФ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580" w:rsidRPr="001A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DC" w:rsidRDefault="00DF5E31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CBD"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="00ED1580">
        <w:rPr>
          <w:rFonts w:ascii="Times New Roman" w:hAnsi="Times New Roman" w:cs="Times New Roman"/>
          <w:sz w:val="28"/>
          <w:szCs w:val="28"/>
        </w:rPr>
        <w:t xml:space="preserve">поступивших в следственное управление и </w:t>
      </w:r>
      <w:r w:rsidRPr="00FC7CBD">
        <w:rPr>
          <w:rFonts w:ascii="Times New Roman" w:hAnsi="Times New Roman" w:cs="Times New Roman"/>
          <w:sz w:val="28"/>
          <w:szCs w:val="28"/>
        </w:rPr>
        <w:t>рассмотренных в общем порядке</w:t>
      </w:r>
      <w:r w:rsidR="00D31581">
        <w:rPr>
          <w:rFonts w:ascii="Times New Roman" w:hAnsi="Times New Roman" w:cs="Times New Roman"/>
          <w:sz w:val="28"/>
          <w:szCs w:val="28"/>
        </w:rPr>
        <w:t>,</w:t>
      </w:r>
      <w:r w:rsidR="00792AA6">
        <w:rPr>
          <w:rFonts w:ascii="Times New Roman" w:hAnsi="Times New Roman" w:cs="Times New Roman"/>
          <w:sz w:val="28"/>
          <w:szCs w:val="28"/>
        </w:rPr>
        <w:t xml:space="preserve"> </w:t>
      </w:r>
      <w:r w:rsidR="00ED1580">
        <w:rPr>
          <w:rFonts w:ascii="Times New Roman" w:hAnsi="Times New Roman" w:cs="Times New Roman"/>
          <w:sz w:val="28"/>
          <w:szCs w:val="28"/>
        </w:rPr>
        <w:t>снизилось на 12%</w:t>
      </w:r>
      <w:r w:rsidRPr="00FC7CBD">
        <w:rPr>
          <w:rFonts w:ascii="Times New Roman" w:hAnsi="Times New Roman" w:cs="Times New Roman"/>
          <w:sz w:val="28"/>
          <w:szCs w:val="28"/>
        </w:rPr>
        <w:t xml:space="preserve">. </w:t>
      </w:r>
      <w:r w:rsidR="001D0EDC">
        <w:rPr>
          <w:rFonts w:ascii="Times New Roman" w:hAnsi="Times New Roman" w:cs="Times New Roman"/>
          <w:sz w:val="28"/>
          <w:szCs w:val="28"/>
        </w:rPr>
        <w:t xml:space="preserve">В </w:t>
      </w:r>
      <w:r w:rsidRPr="00FC7CBD">
        <w:rPr>
          <w:rFonts w:ascii="Times New Roman" w:hAnsi="Times New Roman" w:cs="Times New Roman"/>
          <w:sz w:val="28"/>
          <w:szCs w:val="28"/>
        </w:rPr>
        <w:t xml:space="preserve">рассматриваем периоде поступило </w:t>
      </w:r>
      <w:r w:rsidR="00ED1580">
        <w:rPr>
          <w:rFonts w:ascii="Times New Roman" w:hAnsi="Times New Roman" w:cs="Times New Roman"/>
          <w:sz w:val="28"/>
          <w:szCs w:val="28"/>
        </w:rPr>
        <w:t>961</w:t>
      </w:r>
      <w:r w:rsidRPr="00FC7CB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1580">
        <w:rPr>
          <w:rFonts w:ascii="Times New Roman" w:hAnsi="Times New Roman" w:cs="Times New Roman"/>
          <w:sz w:val="28"/>
          <w:szCs w:val="28"/>
        </w:rPr>
        <w:t>е</w:t>
      </w:r>
      <w:r w:rsidR="00792AA6">
        <w:rPr>
          <w:rFonts w:ascii="Times New Roman" w:hAnsi="Times New Roman" w:cs="Times New Roman"/>
          <w:sz w:val="28"/>
          <w:szCs w:val="28"/>
        </w:rPr>
        <w:t xml:space="preserve"> </w:t>
      </w:r>
      <w:r w:rsidR="006D282D">
        <w:rPr>
          <w:rFonts w:ascii="Times New Roman" w:hAnsi="Times New Roman" w:cs="Times New Roman"/>
          <w:sz w:val="28"/>
          <w:szCs w:val="28"/>
        </w:rPr>
        <w:t xml:space="preserve">рассматриваемой категории </w:t>
      </w:r>
      <w:r w:rsidRPr="00FC7CBD">
        <w:rPr>
          <w:rFonts w:ascii="Times New Roman" w:hAnsi="Times New Roman" w:cs="Times New Roman"/>
          <w:sz w:val="28"/>
          <w:szCs w:val="28"/>
        </w:rPr>
        <w:t>(</w:t>
      </w:r>
      <w:r w:rsidR="00ED1580">
        <w:rPr>
          <w:rFonts w:ascii="Times New Roman" w:hAnsi="Times New Roman" w:cs="Times New Roman"/>
          <w:sz w:val="28"/>
          <w:szCs w:val="28"/>
        </w:rPr>
        <w:t>1093</w:t>
      </w:r>
      <w:r w:rsidRPr="00FC7CBD">
        <w:rPr>
          <w:rFonts w:ascii="Times New Roman" w:hAnsi="Times New Roman" w:cs="Times New Roman"/>
          <w:sz w:val="28"/>
          <w:szCs w:val="28"/>
        </w:rPr>
        <w:t>).</w:t>
      </w:r>
      <w:r w:rsid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в</w:t>
      </w:r>
      <w:r w:rsidRPr="00FC7CBD">
        <w:rPr>
          <w:rFonts w:ascii="Times New Roman" w:hAnsi="Times New Roman" w:cs="Times New Roman"/>
          <w:sz w:val="28"/>
          <w:szCs w:val="28"/>
        </w:rPr>
        <w:t xml:space="preserve"> соответствующие следственные органы по принадлежности направлено </w:t>
      </w:r>
      <w:r w:rsidR="00FD4C7F">
        <w:rPr>
          <w:rFonts w:ascii="Times New Roman" w:hAnsi="Times New Roman" w:cs="Times New Roman"/>
          <w:sz w:val="28"/>
          <w:szCs w:val="28"/>
        </w:rPr>
        <w:t>55</w:t>
      </w:r>
      <w:r w:rsidRPr="00FC7CB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4C7F">
        <w:rPr>
          <w:rFonts w:ascii="Times New Roman" w:hAnsi="Times New Roman" w:cs="Times New Roman"/>
          <w:sz w:val="28"/>
          <w:szCs w:val="28"/>
        </w:rPr>
        <w:t>й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5,</w:t>
      </w:r>
      <w:r w:rsidR="00FD4C7F">
        <w:rPr>
          <w:rFonts w:ascii="Times New Roman" w:hAnsi="Times New Roman" w:cs="Times New Roman"/>
          <w:sz w:val="28"/>
          <w:szCs w:val="28"/>
        </w:rPr>
        <w:t>7</w:t>
      </w:r>
      <w:r w:rsidR="00A3081B">
        <w:rPr>
          <w:rFonts w:ascii="Times New Roman" w:hAnsi="Times New Roman" w:cs="Times New Roman"/>
          <w:sz w:val="28"/>
          <w:szCs w:val="28"/>
        </w:rPr>
        <w:t>%</w:t>
      </w:r>
      <w:r w:rsidRPr="00FC7CBD">
        <w:rPr>
          <w:rFonts w:ascii="Times New Roman" w:hAnsi="Times New Roman" w:cs="Times New Roman"/>
          <w:sz w:val="28"/>
          <w:szCs w:val="28"/>
        </w:rPr>
        <w:t xml:space="preserve"> (</w:t>
      </w:r>
      <w:r w:rsidR="00FD4C7F">
        <w:rPr>
          <w:rFonts w:ascii="Times New Roman" w:hAnsi="Times New Roman" w:cs="Times New Roman"/>
          <w:sz w:val="28"/>
          <w:szCs w:val="28"/>
        </w:rPr>
        <w:t>48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7F">
        <w:rPr>
          <w:rFonts w:ascii="Times New Roman" w:hAnsi="Times New Roman" w:cs="Times New Roman"/>
          <w:sz w:val="28"/>
          <w:szCs w:val="28"/>
        </w:rPr>
        <w:t>4</w:t>
      </w:r>
      <w:r w:rsidRPr="00FC7CBD">
        <w:rPr>
          <w:rFonts w:ascii="Times New Roman" w:hAnsi="Times New Roman" w:cs="Times New Roman"/>
          <w:sz w:val="28"/>
          <w:szCs w:val="28"/>
        </w:rPr>
        <w:t>,</w:t>
      </w:r>
      <w:r w:rsidR="00FD4C7F">
        <w:rPr>
          <w:rFonts w:ascii="Times New Roman" w:hAnsi="Times New Roman" w:cs="Times New Roman"/>
          <w:sz w:val="28"/>
          <w:szCs w:val="28"/>
        </w:rPr>
        <w:t>3</w:t>
      </w:r>
      <w:r w:rsidRPr="00FC7CBD">
        <w:rPr>
          <w:rFonts w:ascii="Times New Roman" w:hAnsi="Times New Roman" w:cs="Times New Roman"/>
          <w:sz w:val="28"/>
          <w:szCs w:val="28"/>
        </w:rPr>
        <w:t xml:space="preserve">%), в нижестоящие следственные органы </w:t>
      </w:r>
      <w:r w:rsidR="00792AA6">
        <w:rPr>
          <w:rFonts w:ascii="Times New Roman" w:hAnsi="Times New Roman" w:cs="Times New Roman"/>
          <w:sz w:val="28"/>
          <w:szCs w:val="28"/>
        </w:rPr>
        <w:t>–</w:t>
      </w:r>
      <w:r w:rsidRPr="00FC7CBD">
        <w:rPr>
          <w:rFonts w:ascii="Times New Roman" w:hAnsi="Times New Roman" w:cs="Times New Roman"/>
          <w:sz w:val="28"/>
          <w:szCs w:val="28"/>
        </w:rPr>
        <w:t xml:space="preserve"> </w:t>
      </w:r>
      <w:r w:rsidR="00FD4C7F">
        <w:rPr>
          <w:rFonts w:ascii="Times New Roman" w:hAnsi="Times New Roman" w:cs="Times New Roman"/>
          <w:sz w:val="28"/>
          <w:szCs w:val="28"/>
        </w:rPr>
        <w:t>241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2</w:t>
      </w:r>
      <w:r w:rsidR="00FD4C7F">
        <w:rPr>
          <w:rFonts w:ascii="Times New Roman" w:hAnsi="Times New Roman" w:cs="Times New Roman"/>
          <w:sz w:val="28"/>
          <w:szCs w:val="28"/>
        </w:rPr>
        <w:t>5</w:t>
      </w:r>
      <w:r w:rsidRPr="00FC7CBD">
        <w:rPr>
          <w:rFonts w:ascii="Times New Roman" w:hAnsi="Times New Roman" w:cs="Times New Roman"/>
          <w:sz w:val="28"/>
          <w:szCs w:val="28"/>
        </w:rPr>
        <w:t>% (</w:t>
      </w:r>
      <w:r w:rsidR="00FD4C7F">
        <w:rPr>
          <w:rFonts w:ascii="Times New Roman" w:hAnsi="Times New Roman" w:cs="Times New Roman"/>
          <w:sz w:val="28"/>
          <w:szCs w:val="28"/>
        </w:rPr>
        <w:t>201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18,3%)</w:t>
      </w:r>
      <w:r w:rsidR="0062145E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792AA6">
        <w:rPr>
          <w:rFonts w:ascii="Times New Roman" w:hAnsi="Times New Roman" w:cs="Times New Roman"/>
          <w:sz w:val="28"/>
          <w:szCs w:val="28"/>
        </w:rPr>
        <w:t>–</w:t>
      </w:r>
      <w:r w:rsidR="0062145E">
        <w:rPr>
          <w:rFonts w:ascii="Times New Roman" w:hAnsi="Times New Roman" w:cs="Times New Roman"/>
          <w:sz w:val="28"/>
          <w:szCs w:val="28"/>
        </w:rPr>
        <w:t xml:space="preserve"> </w:t>
      </w:r>
      <w:r w:rsidR="006D282D">
        <w:rPr>
          <w:rFonts w:ascii="Times New Roman" w:hAnsi="Times New Roman" w:cs="Times New Roman"/>
          <w:sz w:val="28"/>
          <w:szCs w:val="28"/>
        </w:rPr>
        <w:t>639</w:t>
      </w:r>
      <w:r w:rsidR="0062145E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6D282D">
        <w:rPr>
          <w:rFonts w:ascii="Times New Roman" w:hAnsi="Times New Roman" w:cs="Times New Roman"/>
          <w:sz w:val="28"/>
          <w:szCs w:val="28"/>
        </w:rPr>
        <w:t>66,4</w:t>
      </w:r>
      <w:r w:rsidR="0062145E" w:rsidRPr="00FC7CBD">
        <w:rPr>
          <w:rFonts w:ascii="Times New Roman" w:hAnsi="Times New Roman" w:cs="Times New Roman"/>
          <w:sz w:val="28"/>
          <w:szCs w:val="28"/>
        </w:rPr>
        <w:t>% (</w:t>
      </w:r>
      <w:r w:rsidR="00FD4C7F">
        <w:rPr>
          <w:rFonts w:ascii="Times New Roman" w:hAnsi="Times New Roman" w:cs="Times New Roman"/>
          <w:sz w:val="28"/>
          <w:szCs w:val="28"/>
        </w:rPr>
        <w:t>833</w:t>
      </w:r>
      <w:r w:rsidR="0062145E" w:rsidRPr="00FC7CBD">
        <w:rPr>
          <w:rFonts w:ascii="Times New Roman" w:hAnsi="Times New Roman" w:cs="Times New Roman"/>
          <w:sz w:val="28"/>
          <w:szCs w:val="28"/>
        </w:rPr>
        <w:t xml:space="preserve"> или 7</w:t>
      </w:r>
      <w:r w:rsidR="00FD4C7F">
        <w:rPr>
          <w:rFonts w:ascii="Times New Roman" w:hAnsi="Times New Roman" w:cs="Times New Roman"/>
          <w:sz w:val="28"/>
          <w:szCs w:val="28"/>
        </w:rPr>
        <w:t>6,2</w:t>
      </w:r>
      <w:r w:rsidR="0062145E" w:rsidRPr="00FC7CBD">
        <w:rPr>
          <w:rFonts w:ascii="Times New Roman" w:hAnsi="Times New Roman" w:cs="Times New Roman"/>
          <w:sz w:val="28"/>
          <w:szCs w:val="28"/>
        </w:rPr>
        <w:t>%)</w:t>
      </w:r>
      <w:r w:rsidR="0062145E">
        <w:rPr>
          <w:rFonts w:ascii="Times New Roman" w:hAnsi="Times New Roman" w:cs="Times New Roman"/>
          <w:sz w:val="28"/>
          <w:szCs w:val="28"/>
        </w:rPr>
        <w:t xml:space="preserve">, разрешено по существу </w:t>
      </w:r>
      <w:r w:rsidR="00792AA6">
        <w:rPr>
          <w:rFonts w:ascii="Times New Roman" w:hAnsi="Times New Roman" w:cs="Times New Roman"/>
          <w:sz w:val="28"/>
          <w:szCs w:val="28"/>
        </w:rPr>
        <w:t>–</w:t>
      </w:r>
      <w:r w:rsidR="0062145E">
        <w:rPr>
          <w:rFonts w:ascii="Times New Roman" w:hAnsi="Times New Roman" w:cs="Times New Roman"/>
          <w:sz w:val="28"/>
          <w:szCs w:val="28"/>
        </w:rPr>
        <w:t xml:space="preserve"> </w:t>
      </w:r>
      <w:r w:rsidR="00FD4C7F">
        <w:rPr>
          <w:rFonts w:ascii="Times New Roman" w:hAnsi="Times New Roman" w:cs="Times New Roman"/>
          <w:sz w:val="28"/>
          <w:szCs w:val="28"/>
        </w:rPr>
        <w:t>332</w:t>
      </w:r>
      <w:r w:rsidR="0062145E" w:rsidRPr="00FC7CBD">
        <w:rPr>
          <w:rFonts w:ascii="Times New Roman" w:hAnsi="Times New Roman" w:cs="Times New Roman"/>
          <w:sz w:val="28"/>
          <w:szCs w:val="28"/>
        </w:rPr>
        <w:t xml:space="preserve"> или 3</w:t>
      </w:r>
      <w:r w:rsidR="00FD4C7F">
        <w:rPr>
          <w:rFonts w:ascii="Times New Roman" w:hAnsi="Times New Roman" w:cs="Times New Roman"/>
          <w:sz w:val="28"/>
          <w:szCs w:val="28"/>
        </w:rPr>
        <w:t>4,5</w:t>
      </w:r>
      <w:r w:rsidR="0062145E" w:rsidRPr="00FC7CBD">
        <w:rPr>
          <w:rFonts w:ascii="Times New Roman" w:hAnsi="Times New Roman" w:cs="Times New Roman"/>
          <w:sz w:val="28"/>
          <w:szCs w:val="28"/>
        </w:rPr>
        <w:t>% (</w:t>
      </w:r>
      <w:r w:rsidR="00FD4C7F">
        <w:rPr>
          <w:rFonts w:ascii="Times New Roman" w:hAnsi="Times New Roman" w:cs="Times New Roman"/>
          <w:sz w:val="28"/>
          <w:szCs w:val="28"/>
        </w:rPr>
        <w:t>314</w:t>
      </w:r>
      <w:r w:rsidR="0062145E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C7F">
        <w:rPr>
          <w:rFonts w:ascii="Times New Roman" w:hAnsi="Times New Roman" w:cs="Times New Roman"/>
          <w:sz w:val="28"/>
          <w:szCs w:val="28"/>
        </w:rPr>
        <w:t>28,7</w:t>
      </w:r>
      <w:r w:rsidR="0062145E" w:rsidRPr="00FC7CBD">
        <w:rPr>
          <w:rFonts w:ascii="Times New Roman" w:hAnsi="Times New Roman" w:cs="Times New Roman"/>
          <w:sz w:val="28"/>
          <w:szCs w:val="28"/>
        </w:rPr>
        <w:t>%).</w:t>
      </w:r>
    </w:p>
    <w:p w:rsidR="00921B4A" w:rsidRDefault="0062145E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рассмотренных обращений (</w:t>
      </w:r>
      <w:r w:rsidR="00FD4C7F">
        <w:rPr>
          <w:rFonts w:ascii="Times New Roman" w:hAnsi="Times New Roman" w:cs="Times New Roman"/>
          <w:sz w:val="28"/>
          <w:szCs w:val="28"/>
        </w:rPr>
        <w:t>639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разрешено по существу</w:t>
      </w:r>
      <w:r w:rsidR="00792AA6">
        <w:rPr>
          <w:rFonts w:ascii="Times New Roman" w:hAnsi="Times New Roman" w:cs="Times New Roman"/>
          <w:sz w:val="28"/>
          <w:szCs w:val="28"/>
        </w:rPr>
        <w:t xml:space="preserve"> – </w:t>
      </w:r>
      <w:r w:rsidR="00FD4C7F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или 51,</w:t>
      </w:r>
      <w:r w:rsidR="00FD4C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D4C7F">
        <w:rPr>
          <w:rFonts w:ascii="Times New Roman" w:hAnsi="Times New Roman" w:cs="Times New Roman"/>
          <w:sz w:val="28"/>
          <w:szCs w:val="28"/>
        </w:rPr>
        <w:t>314</w:t>
      </w:r>
      <w:r w:rsidR="00271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4964A8">
        <w:rPr>
          <w:rFonts w:ascii="Times New Roman" w:hAnsi="Times New Roman" w:cs="Times New Roman"/>
          <w:sz w:val="28"/>
          <w:szCs w:val="28"/>
        </w:rPr>
        <w:t>37,6</w:t>
      </w:r>
      <w:r w:rsidR="002712AE">
        <w:rPr>
          <w:rFonts w:ascii="Times New Roman" w:hAnsi="Times New Roman" w:cs="Times New Roman"/>
          <w:sz w:val="28"/>
          <w:szCs w:val="28"/>
        </w:rPr>
        <w:t xml:space="preserve">%), направлено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на разрешение в другие ведомства, министерства, суды </w:t>
      </w:r>
      <w:r w:rsidR="00792AA6">
        <w:rPr>
          <w:rFonts w:ascii="Times New Roman" w:hAnsi="Times New Roman" w:cs="Times New Roman"/>
          <w:sz w:val="28"/>
          <w:szCs w:val="28"/>
        </w:rPr>
        <w:t xml:space="preserve">– </w:t>
      </w:r>
      <w:r w:rsidR="004964A8">
        <w:rPr>
          <w:rFonts w:ascii="Times New Roman" w:hAnsi="Times New Roman" w:cs="Times New Roman"/>
          <w:sz w:val="28"/>
          <w:szCs w:val="28"/>
        </w:rPr>
        <w:t>131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2</w:t>
      </w:r>
      <w:r w:rsidR="004964A8">
        <w:rPr>
          <w:rFonts w:ascii="Times New Roman" w:hAnsi="Times New Roman" w:cs="Times New Roman"/>
          <w:sz w:val="28"/>
          <w:szCs w:val="28"/>
        </w:rPr>
        <w:t>0</w:t>
      </w:r>
      <w:r w:rsidR="000A55EF">
        <w:rPr>
          <w:rFonts w:ascii="Times New Roman" w:hAnsi="Times New Roman" w:cs="Times New Roman"/>
          <w:sz w:val="28"/>
          <w:szCs w:val="28"/>
        </w:rPr>
        <w:t>,5</w:t>
      </w:r>
      <w:r w:rsidR="00DF5E31" w:rsidRPr="00FC7CBD">
        <w:rPr>
          <w:rFonts w:ascii="Times New Roman" w:hAnsi="Times New Roman" w:cs="Times New Roman"/>
          <w:sz w:val="28"/>
          <w:szCs w:val="28"/>
        </w:rPr>
        <w:t>% (</w:t>
      </w:r>
      <w:r w:rsidR="004964A8">
        <w:rPr>
          <w:rFonts w:ascii="Times New Roman" w:hAnsi="Times New Roman" w:cs="Times New Roman"/>
          <w:sz w:val="28"/>
          <w:szCs w:val="28"/>
        </w:rPr>
        <w:t>182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2</w:t>
      </w:r>
      <w:r w:rsidR="004964A8">
        <w:rPr>
          <w:rFonts w:ascii="Times New Roman" w:hAnsi="Times New Roman" w:cs="Times New Roman"/>
          <w:sz w:val="28"/>
          <w:szCs w:val="28"/>
        </w:rPr>
        <w:t>1</w:t>
      </w:r>
      <w:r w:rsidR="00DF5E31" w:rsidRPr="00FC7CBD">
        <w:rPr>
          <w:rFonts w:ascii="Times New Roman" w:hAnsi="Times New Roman" w:cs="Times New Roman"/>
          <w:sz w:val="28"/>
          <w:szCs w:val="28"/>
        </w:rPr>
        <w:t>,</w:t>
      </w:r>
      <w:r w:rsidR="00496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), </w:t>
      </w:r>
      <w:r w:rsidR="002712AE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F5E31">
        <w:rPr>
          <w:rFonts w:ascii="Times New Roman" w:hAnsi="Times New Roman" w:cs="Times New Roman"/>
          <w:sz w:val="28"/>
          <w:szCs w:val="28"/>
        </w:rPr>
        <w:t>в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F5E31">
        <w:rPr>
          <w:rFonts w:ascii="Times New Roman" w:hAnsi="Times New Roman" w:cs="Times New Roman"/>
          <w:sz w:val="28"/>
          <w:szCs w:val="28"/>
        </w:rPr>
        <w:t>ы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792AA6">
        <w:rPr>
          <w:rFonts w:ascii="Times New Roman" w:hAnsi="Times New Roman" w:cs="Times New Roman"/>
          <w:sz w:val="28"/>
          <w:szCs w:val="28"/>
        </w:rPr>
        <w:t xml:space="preserve"> – </w:t>
      </w:r>
      <w:r w:rsidR="004964A8">
        <w:rPr>
          <w:rFonts w:ascii="Times New Roman" w:hAnsi="Times New Roman" w:cs="Times New Roman"/>
          <w:sz w:val="28"/>
          <w:szCs w:val="28"/>
        </w:rPr>
        <w:t>77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1</w:t>
      </w:r>
      <w:r w:rsidR="004964A8">
        <w:rPr>
          <w:rFonts w:ascii="Times New Roman" w:hAnsi="Times New Roman" w:cs="Times New Roman"/>
          <w:sz w:val="28"/>
          <w:szCs w:val="28"/>
        </w:rPr>
        <w:t>2</w:t>
      </w:r>
      <w:r w:rsidR="00DF5E31" w:rsidRPr="00FC7CBD">
        <w:rPr>
          <w:rFonts w:ascii="Times New Roman" w:hAnsi="Times New Roman" w:cs="Times New Roman"/>
          <w:sz w:val="28"/>
          <w:szCs w:val="28"/>
        </w:rPr>
        <w:t>% (</w:t>
      </w:r>
      <w:r w:rsidR="004964A8">
        <w:rPr>
          <w:rFonts w:ascii="Times New Roman" w:hAnsi="Times New Roman" w:cs="Times New Roman"/>
          <w:sz w:val="28"/>
          <w:szCs w:val="28"/>
        </w:rPr>
        <w:t>154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1</w:t>
      </w:r>
      <w:r w:rsidR="004964A8">
        <w:rPr>
          <w:rFonts w:ascii="Times New Roman" w:hAnsi="Times New Roman" w:cs="Times New Roman"/>
          <w:sz w:val="28"/>
          <w:szCs w:val="28"/>
        </w:rPr>
        <w:t>8</w:t>
      </w:r>
      <w:r w:rsidR="00DF5E31" w:rsidRPr="00FC7CBD">
        <w:rPr>
          <w:rFonts w:ascii="Times New Roman" w:hAnsi="Times New Roman" w:cs="Times New Roman"/>
          <w:sz w:val="28"/>
          <w:szCs w:val="28"/>
        </w:rPr>
        <w:t>,4%)</w:t>
      </w:r>
      <w:r w:rsidR="00F82B48">
        <w:rPr>
          <w:rFonts w:ascii="Times New Roman" w:hAnsi="Times New Roman" w:cs="Times New Roman"/>
          <w:sz w:val="28"/>
          <w:szCs w:val="28"/>
        </w:rPr>
        <w:t>.</w:t>
      </w:r>
    </w:p>
    <w:p w:rsidR="00A3081B" w:rsidRDefault="00F82B48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92A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прежнему значительное число поступивших обращений являлись дубликатами ранее рассмотренных. Так, в рассматриваемом периоде поступило </w:t>
      </w:r>
      <w:r w:rsidR="004964A8">
        <w:rPr>
          <w:rFonts w:ascii="Times New Roman" w:hAnsi="Times New Roman" w:cs="Times New Roman"/>
          <w:sz w:val="28"/>
          <w:szCs w:val="28"/>
        </w:rPr>
        <w:t>71</w:t>
      </w:r>
      <w:r w:rsidR="00792AA6">
        <w:rPr>
          <w:rFonts w:ascii="Times New Roman" w:hAnsi="Times New Roman" w:cs="Times New Roman"/>
          <w:sz w:val="28"/>
          <w:szCs w:val="28"/>
        </w:rPr>
        <w:t xml:space="preserve"> такое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964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964A8">
        <w:rPr>
          <w:rFonts w:ascii="Times New Roman" w:hAnsi="Times New Roman" w:cs="Times New Roman"/>
          <w:sz w:val="28"/>
          <w:szCs w:val="28"/>
        </w:rPr>
        <w:t>11,1</w:t>
      </w:r>
      <w:r w:rsidRPr="00FC7CBD">
        <w:rPr>
          <w:rFonts w:ascii="Times New Roman" w:hAnsi="Times New Roman" w:cs="Times New Roman"/>
          <w:sz w:val="28"/>
          <w:szCs w:val="28"/>
        </w:rPr>
        <w:t xml:space="preserve">% </w:t>
      </w:r>
      <w:r w:rsidR="00A3081B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Pr="00FC7CBD">
        <w:rPr>
          <w:rFonts w:ascii="Times New Roman" w:hAnsi="Times New Roman" w:cs="Times New Roman"/>
          <w:sz w:val="28"/>
          <w:szCs w:val="28"/>
        </w:rPr>
        <w:t>(</w:t>
      </w:r>
      <w:r w:rsidR="004964A8">
        <w:rPr>
          <w:rFonts w:ascii="Times New Roman" w:hAnsi="Times New Roman" w:cs="Times New Roman"/>
          <w:sz w:val="28"/>
          <w:szCs w:val="28"/>
        </w:rPr>
        <w:t>144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1</w:t>
      </w:r>
      <w:r w:rsidR="004964A8">
        <w:rPr>
          <w:rFonts w:ascii="Times New Roman" w:hAnsi="Times New Roman" w:cs="Times New Roman"/>
          <w:sz w:val="28"/>
          <w:szCs w:val="28"/>
        </w:rPr>
        <w:t>7</w:t>
      </w:r>
      <w:r w:rsidRPr="00FC7CBD">
        <w:rPr>
          <w:rFonts w:ascii="Times New Roman" w:hAnsi="Times New Roman" w:cs="Times New Roman"/>
          <w:sz w:val="28"/>
          <w:szCs w:val="28"/>
        </w:rPr>
        <w:t>,2%)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248" w:rsidRPr="001A40F9" w:rsidRDefault="00792AA6" w:rsidP="006D11C7">
      <w:pPr>
        <w:spacing w:after="0" w:line="240" w:lineRule="auto"/>
        <w:ind w:right="-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</w:t>
      </w:r>
      <w:r w:rsidR="00D45248">
        <w:rPr>
          <w:rFonts w:ascii="Times New Roman" w:hAnsi="Times New Roman" w:cs="Times New Roman"/>
          <w:sz w:val="28"/>
          <w:szCs w:val="28"/>
        </w:rPr>
        <w:t xml:space="preserve"> обстоятельство </w:t>
      </w:r>
      <w:r w:rsidR="00D45248" w:rsidRPr="001A40F9">
        <w:rPr>
          <w:rFonts w:ascii="Times New Roman" w:hAnsi="Times New Roman" w:cs="Times New Roman"/>
          <w:sz w:val="28"/>
          <w:szCs w:val="28"/>
        </w:rPr>
        <w:t>обусловлен</w:t>
      </w:r>
      <w:r w:rsidR="00D45248">
        <w:rPr>
          <w:rFonts w:ascii="Times New Roman" w:hAnsi="Times New Roman" w:cs="Times New Roman"/>
          <w:sz w:val="28"/>
          <w:szCs w:val="28"/>
        </w:rPr>
        <w:t>о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D0EDC">
        <w:rPr>
          <w:rFonts w:ascii="Times New Roman" w:hAnsi="Times New Roman" w:cs="Times New Roman"/>
          <w:sz w:val="28"/>
          <w:szCs w:val="28"/>
        </w:rPr>
        <w:t>ем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 граждан по одному вопросу одновременно в различные инстанции и ведомства. Данная практика получила свое распространение ввиду расширения возможностей использования телекоммуникационных систем, позволяющих гражданам направлять обращения в интернет-приемные различных ведомств и министерств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 не затрачивая на это материальные и временные ресурсы. В ряде случаев граждане использ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данные возможности нерационально, направляя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0248E0">
        <w:rPr>
          <w:rFonts w:ascii="Times New Roman" w:hAnsi="Times New Roman" w:cs="Times New Roman"/>
          <w:sz w:val="28"/>
          <w:szCs w:val="28"/>
        </w:rPr>
        <w:t>уполномоченные</w:t>
      </w:r>
      <w:r w:rsidR="00D45248" w:rsidRPr="001A40F9"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1D0EDC" w:rsidRDefault="00F82B48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C7CBD">
        <w:rPr>
          <w:rFonts w:ascii="Times New Roman" w:hAnsi="Times New Roman" w:cs="Times New Roman"/>
          <w:sz w:val="28"/>
          <w:szCs w:val="28"/>
        </w:rPr>
        <w:t>ставлено без разрешения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D45248">
        <w:rPr>
          <w:rFonts w:ascii="Times New Roman" w:hAnsi="Times New Roman" w:cs="Times New Roman"/>
          <w:sz w:val="28"/>
          <w:szCs w:val="28"/>
        </w:rPr>
        <w:t>2</w:t>
      </w:r>
      <w:r w:rsidRPr="00FC7CB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45248">
        <w:rPr>
          <w:rFonts w:ascii="Times New Roman" w:hAnsi="Times New Roman" w:cs="Times New Roman"/>
          <w:sz w:val="28"/>
          <w:szCs w:val="28"/>
        </w:rPr>
        <w:t>я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Pr="00FC7CBD">
        <w:rPr>
          <w:rFonts w:ascii="Times New Roman" w:hAnsi="Times New Roman" w:cs="Times New Roman"/>
          <w:sz w:val="28"/>
          <w:szCs w:val="28"/>
        </w:rPr>
        <w:t xml:space="preserve">или </w:t>
      </w:r>
      <w:r w:rsidR="00D45248">
        <w:rPr>
          <w:rFonts w:ascii="Times New Roman" w:hAnsi="Times New Roman" w:cs="Times New Roman"/>
          <w:sz w:val="28"/>
          <w:szCs w:val="28"/>
        </w:rPr>
        <w:t>3,7</w:t>
      </w:r>
      <w:r w:rsidRPr="00FC7CBD">
        <w:rPr>
          <w:rFonts w:ascii="Times New Roman" w:hAnsi="Times New Roman" w:cs="Times New Roman"/>
          <w:sz w:val="28"/>
          <w:szCs w:val="28"/>
        </w:rPr>
        <w:t>% (</w:t>
      </w:r>
      <w:r w:rsidR="00D45248">
        <w:rPr>
          <w:rFonts w:ascii="Times New Roman" w:hAnsi="Times New Roman" w:cs="Times New Roman"/>
          <w:sz w:val="28"/>
          <w:szCs w:val="28"/>
        </w:rPr>
        <w:t>39</w:t>
      </w:r>
      <w:r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D45248">
        <w:rPr>
          <w:rFonts w:ascii="Times New Roman" w:hAnsi="Times New Roman" w:cs="Times New Roman"/>
          <w:sz w:val="28"/>
          <w:szCs w:val="28"/>
        </w:rPr>
        <w:t>4,6</w:t>
      </w:r>
      <w:r w:rsidRPr="00FC7CBD">
        <w:rPr>
          <w:rFonts w:ascii="Times New Roman" w:hAnsi="Times New Roman" w:cs="Times New Roman"/>
          <w:sz w:val="28"/>
          <w:szCs w:val="28"/>
        </w:rPr>
        <w:t>%).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A3081B">
        <w:rPr>
          <w:rFonts w:ascii="Times New Roman" w:hAnsi="Times New Roman" w:cs="Times New Roman"/>
          <w:sz w:val="28"/>
          <w:szCs w:val="28"/>
        </w:rPr>
        <w:t xml:space="preserve">Большая часть обращений </w:t>
      </w:r>
      <w:r w:rsidR="000A55EF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A3081B">
        <w:rPr>
          <w:rFonts w:ascii="Times New Roman" w:hAnsi="Times New Roman" w:cs="Times New Roman"/>
          <w:sz w:val="28"/>
          <w:szCs w:val="28"/>
        </w:rPr>
        <w:t>ил</w:t>
      </w:r>
      <w:r w:rsidR="000A5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A55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нтернет-приемную следственного управления и не содерж</w:t>
      </w:r>
      <w:r w:rsidR="00A3081B">
        <w:rPr>
          <w:rFonts w:ascii="Times New Roman" w:hAnsi="Times New Roman" w:cs="Times New Roman"/>
          <w:sz w:val="28"/>
          <w:szCs w:val="28"/>
        </w:rPr>
        <w:t>а</w:t>
      </w:r>
      <w:r w:rsidR="000A55E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A30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достаточных для их разрешения. </w:t>
      </w:r>
      <w:r w:rsidR="00A3081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45248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A308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D452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оставлении обращения без рассмотрения </w:t>
      </w:r>
      <w:r w:rsidR="00D45248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>
        <w:rPr>
          <w:rFonts w:ascii="Times New Roman" w:hAnsi="Times New Roman" w:cs="Times New Roman"/>
          <w:sz w:val="28"/>
          <w:szCs w:val="28"/>
        </w:rPr>
        <w:t>принимал</w:t>
      </w:r>
      <w:r w:rsidR="00D45248">
        <w:rPr>
          <w:rFonts w:ascii="Times New Roman" w:hAnsi="Times New Roman" w:cs="Times New Roman"/>
          <w:sz w:val="28"/>
          <w:szCs w:val="28"/>
        </w:rPr>
        <w:t xml:space="preserve">ись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0248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восполнению недостающих сведений путем направления соответствующих писем в адрес заявителей. </w:t>
      </w:r>
    </w:p>
    <w:p w:rsidR="00DF5E31" w:rsidRPr="00FC7CBD" w:rsidRDefault="000248E0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64ED">
        <w:rPr>
          <w:rFonts w:ascii="Times New Roman" w:hAnsi="Times New Roman" w:cs="Times New Roman"/>
          <w:sz w:val="28"/>
          <w:szCs w:val="28"/>
        </w:rPr>
        <w:t xml:space="preserve">начительным остается число </w:t>
      </w:r>
      <w:r w:rsidR="00DF5E31" w:rsidRPr="00FC7CBD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5E31" w:rsidRPr="00FC7CBD">
        <w:rPr>
          <w:rFonts w:ascii="Times New Roman" w:hAnsi="Times New Roman" w:cs="Times New Roman"/>
          <w:sz w:val="28"/>
          <w:szCs w:val="28"/>
        </w:rPr>
        <w:t>не содерж</w:t>
      </w:r>
      <w:r w:rsidR="003764ED">
        <w:rPr>
          <w:rFonts w:ascii="Times New Roman" w:hAnsi="Times New Roman" w:cs="Times New Roman"/>
          <w:sz w:val="28"/>
          <w:szCs w:val="28"/>
        </w:rPr>
        <w:t xml:space="preserve">ащих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вопросов, относящихся к компетенции органов СК России. </w:t>
      </w:r>
      <w:r w:rsidR="00F82B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 w:rsidR="003764E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45028">
        <w:rPr>
          <w:rFonts w:ascii="Times New Roman" w:hAnsi="Times New Roman" w:cs="Times New Roman"/>
          <w:sz w:val="28"/>
          <w:szCs w:val="28"/>
        </w:rPr>
        <w:t>208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обращений, что составило </w:t>
      </w:r>
      <w:r w:rsidR="000A55EF">
        <w:rPr>
          <w:rFonts w:ascii="Times New Roman" w:hAnsi="Times New Roman" w:cs="Times New Roman"/>
          <w:sz w:val="28"/>
          <w:szCs w:val="28"/>
        </w:rPr>
        <w:t>32,5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% от </w:t>
      </w:r>
      <w:r w:rsidR="003764ED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EF">
        <w:rPr>
          <w:rFonts w:ascii="Times New Roman" w:hAnsi="Times New Roman" w:cs="Times New Roman"/>
          <w:sz w:val="28"/>
          <w:szCs w:val="28"/>
        </w:rPr>
        <w:t>рассмотренных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(</w:t>
      </w:r>
      <w:r w:rsidR="00445028">
        <w:rPr>
          <w:rFonts w:ascii="Times New Roman" w:hAnsi="Times New Roman" w:cs="Times New Roman"/>
          <w:sz w:val="28"/>
          <w:szCs w:val="28"/>
        </w:rPr>
        <w:t>336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5EF">
        <w:rPr>
          <w:rFonts w:ascii="Times New Roman" w:hAnsi="Times New Roman" w:cs="Times New Roman"/>
          <w:sz w:val="28"/>
          <w:szCs w:val="28"/>
        </w:rPr>
        <w:t>4</w:t>
      </w:r>
      <w:r w:rsidR="00445028">
        <w:rPr>
          <w:rFonts w:ascii="Times New Roman" w:hAnsi="Times New Roman" w:cs="Times New Roman"/>
          <w:sz w:val="28"/>
          <w:szCs w:val="28"/>
        </w:rPr>
        <w:t>0,</w:t>
      </w:r>
      <w:r w:rsidR="000A55EF">
        <w:rPr>
          <w:rFonts w:ascii="Times New Roman" w:hAnsi="Times New Roman" w:cs="Times New Roman"/>
          <w:sz w:val="28"/>
          <w:szCs w:val="28"/>
        </w:rPr>
        <w:t>3</w:t>
      </w:r>
      <w:r w:rsidR="00DF5E31" w:rsidRPr="00FC7CB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з них по вопросам деятельности других ведомств, министерств, судов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5028">
        <w:rPr>
          <w:rFonts w:ascii="Times New Roman" w:hAnsi="Times New Roman" w:cs="Times New Roman"/>
          <w:sz w:val="28"/>
          <w:szCs w:val="28"/>
        </w:rPr>
        <w:t>131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5E3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EF">
        <w:rPr>
          <w:rFonts w:ascii="Times New Roman" w:hAnsi="Times New Roman" w:cs="Times New Roman"/>
          <w:sz w:val="28"/>
          <w:szCs w:val="28"/>
        </w:rPr>
        <w:t>2</w:t>
      </w:r>
      <w:r w:rsidR="00445028">
        <w:rPr>
          <w:rFonts w:ascii="Times New Roman" w:hAnsi="Times New Roman" w:cs="Times New Roman"/>
          <w:sz w:val="28"/>
          <w:szCs w:val="28"/>
        </w:rPr>
        <w:t>0</w:t>
      </w:r>
      <w:r w:rsidR="00DF5E31" w:rsidRPr="00FC7CBD">
        <w:rPr>
          <w:rFonts w:ascii="Times New Roman" w:hAnsi="Times New Roman" w:cs="Times New Roman"/>
          <w:sz w:val="28"/>
          <w:szCs w:val="28"/>
        </w:rPr>
        <w:t>,</w:t>
      </w:r>
      <w:r w:rsidR="000A55EF">
        <w:rPr>
          <w:rFonts w:ascii="Times New Roman" w:hAnsi="Times New Roman" w:cs="Times New Roman"/>
          <w:sz w:val="28"/>
          <w:szCs w:val="28"/>
        </w:rPr>
        <w:t>5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% от числа </w:t>
      </w:r>
      <w:r w:rsidR="000A55EF">
        <w:rPr>
          <w:rFonts w:ascii="Times New Roman" w:hAnsi="Times New Roman" w:cs="Times New Roman"/>
          <w:sz w:val="28"/>
          <w:szCs w:val="28"/>
        </w:rPr>
        <w:t>рассмотренных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(</w:t>
      </w:r>
      <w:r w:rsidR="00445028">
        <w:rPr>
          <w:rFonts w:ascii="Times New Roman" w:hAnsi="Times New Roman" w:cs="Times New Roman"/>
          <w:sz w:val="28"/>
          <w:szCs w:val="28"/>
        </w:rPr>
        <w:t>182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5EF">
        <w:rPr>
          <w:rFonts w:ascii="Times New Roman" w:hAnsi="Times New Roman" w:cs="Times New Roman"/>
          <w:sz w:val="28"/>
          <w:szCs w:val="28"/>
        </w:rPr>
        <w:t>21,8</w:t>
      </w:r>
      <w:r w:rsidR="00DF5E31" w:rsidRPr="00FC7CBD">
        <w:rPr>
          <w:rFonts w:ascii="Times New Roman" w:hAnsi="Times New Roman" w:cs="Times New Roman"/>
          <w:sz w:val="28"/>
          <w:szCs w:val="28"/>
        </w:rPr>
        <w:t>%), по вопросам деятельности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</w:t>
      </w:r>
      <w:r w:rsidR="00445028">
        <w:rPr>
          <w:rFonts w:ascii="Times New Roman" w:hAnsi="Times New Roman" w:cs="Times New Roman"/>
          <w:sz w:val="28"/>
          <w:szCs w:val="28"/>
        </w:rPr>
        <w:t>77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5EF">
        <w:rPr>
          <w:rFonts w:ascii="Times New Roman" w:hAnsi="Times New Roman" w:cs="Times New Roman"/>
          <w:sz w:val="28"/>
          <w:szCs w:val="28"/>
        </w:rPr>
        <w:t>12</w:t>
      </w:r>
      <w:r w:rsidR="00DF5E31" w:rsidRPr="00FC7C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31" w:rsidRPr="00FC7CBD">
        <w:rPr>
          <w:rFonts w:ascii="Times New Roman" w:hAnsi="Times New Roman" w:cs="Times New Roman"/>
          <w:sz w:val="28"/>
          <w:szCs w:val="28"/>
        </w:rPr>
        <w:t>(</w:t>
      </w:r>
      <w:r w:rsidR="00445028">
        <w:rPr>
          <w:rFonts w:ascii="Times New Roman" w:hAnsi="Times New Roman" w:cs="Times New Roman"/>
          <w:sz w:val="28"/>
          <w:szCs w:val="28"/>
        </w:rPr>
        <w:t>154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0A55EF">
        <w:rPr>
          <w:rFonts w:ascii="Times New Roman" w:hAnsi="Times New Roman" w:cs="Times New Roman"/>
          <w:sz w:val="28"/>
          <w:szCs w:val="28"/>
        </w:rPr>
        <w:t>18,4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F5E31" w:rsidRPr="00FC7CBD" w:rsidRDefault="000248E0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7CBD">
        <w:rPr>
          <w:rFonts w:ascii="Times New Roman" w:hAnsi="Times New Roman" w:cs="Times New Roman"/>
          <w:sz w:val="28"/>
          <w:szCs w:val="28"/>
        </w:rPr>
        <w:t xml:space="preserve">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такие о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F5E31" w:rsidRPr="00FC7CBD">
        <w:rPr>
          <w:rFonts w:ascii="Times New Roman" w:hAnsi="Times New Roman" w:cs="Times New Roman"/>
          <w:sz w:val="28"/>
          <w:szCs w:val="28"/>
        </w:rPr>
        <w:t>связаны с вопросами обжалования судебных решений, действий (бездействи</w:t>
      </w:r>
      <w:r w:rsidR="003764ED">
        <w:rPr>
          <w:rFonts w:ascii="Times New Roman" w:hAnsi="Times New Roman" w:cs="Times New Roman"/>
          <w:sz w:val="28"/>
          <w:szCs w:val="28"/>
        </w:rPr>
        <w:t>я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) и решений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прокуратуры, полиции, судебных приставов и должностных лиц </w:t>
      </w:r>
      <w:r w:rsidRPr="00FC7CBD">
        <w:rPr>
          <w:rFonts w:ascii="Times New Roman" w:hAnsi="Times New Roman" w:cs="Times New Roman"/>
          <w:sz w:val="28"/>
          <w:szCs w:val="28"/>
        </w:rPr>
        <w:t xml:space="preserve">иных 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государственных органов и учреждений.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DC" w:rsidRDefault="00921B4A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«О порядке рассмотрения обращений граждан Российской Федерации» №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59-ФЗ от 02.05.2006, обращения указанной категории направляются по подведомственности </w:t>
      </w:r>
      <w:r w:rsidR="000248E0">
        <w:rPr>
          <w:rFonts w:ascii="Times New Roman" w:hAnsi="Times New Roman" w:cs="Times New Roman"/>
          <w:sz w:val="28"/>
          <w:szCs w:val="28"/>
        </w:rPr>
        <w:t xml:space="preserve">с разъяснением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DF5E31" w:rsidRPr="00FC7CBD">
        <w:rPr>
          <w:rFonts w:ascii="Times New Roman" w:hAnsi="Times New Roman" w:cs="Times New Roman"/>
          <w:sz w:val="28"/>
          <w:szCs w:val="28"/>
        </w:rPr>
        <w:t>компетенци</w:t>
      </w:r>
      <w:r w:rsidR="000248E0">
        <w:rPr>
          <w:rFonts w:ascii="Times New Roman" w:hAnsi="Times New Roman" w:cs="Times New Roman"/>
          <w:sz w:val="28"/>
          <w:szCs w:val="28"/>
        </w:rPr>
        <w:t>й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органов СК России, порядк</w:t>
      </w:r>
      <w:r w:rsidR="000248E0">
        <w:rPr>
          <w:rFonts w:ascii="Times New Roman" w:hAnsi="Times New Roman" w:cs="Times New Roman"/>
          <w:sz w:val="28"/>
          <w:szCs w:val="28"/>
        </w:rPr>
        <w:t>а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обжалования оспариваемых решений и способ</w:t>
      </w:r>
      <w:r w:rsidR="000248E0">
        <w:rPr>
          <w:rFonts w:ascii="Times New Roman" w:hAnsi="Times New Roman" w:cs="Times New Roman"/>
          <w:sz w:val="28"/>
          <w:szCs w:val="28"/>
        </w:rPr>
        <w:t>ов</w:t>
      </w:r>
      <w:r w:rsidR="00DF5E31" w:rsidRPr="00FC7CBD">
        <w:rPr>
          <w:rFonts w:ascii="Times New Roman" w:hAnsi="Times New Roman" w:cs="Times New Roman"/>
          <w:sz w:val="28"/>
          <w:szCs w:val="28"/>
        </w:rPr>
        <w:t xml:space="preserve"> разрешения обозначенных вопросов.</w:t>
      </w:r>
    </w:p>
    <w:p w:rsidR="00921B4A" w:rsidRPr="00D01CEC" w:rsidRDefault="00DF5E31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Число обращений</w:t>
      </w:r>
      <w:r w:rsidR="00C11E43" w:rsidRPr="00D01CEC">
        <w:rPr>
          <w:rFonts w:ascii="Times New Roman" w:hAnsi="Times New Roman" w:cs="Times New Roman"/>
          <w:sz w:val="28"/>
          <w:szCs w:val="28"/>
        </w:rPr>
        <w:t xml:space="preserve"> по вопросам деятельности следственного управления и </w:t>
      </w:r>
      <w:r w:rsidRPr="00D01CEC">
        <w:rPr>
          <w:rFonts w:ascii="Times New Roman" w:hAnsi="Times New Roman" w:cs="Times New Roman"/>
          <w:sz w:val="28"/>
          <w:szCs w:val="28"/>
        </w:rPr>
        <w:t xml:space="preserve">разрешенных по существу </w:t>
      </w:r>
      <w:r w:rsidR="00E007B7" w:rsidRPr="00D01CEC">
        <w:rPr>
          <w:rFonts w:ascii="Times New Roman" w:hAnsi="Times New Roman" w:cs="Times New Roman"/>
          <w:sz w:val="28"/>
          <w:szCs w:val="28"/>
        </w:rPr>
        <w:t>увеличилось.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E007B7" w:rsidRPr="00D01CEC">
        <w:rPr>
          <w:rFonts w:ascii="Times New Roman" w:hAnsi="Times New Roman" w:cs="Times New Roman"/>
          <w:sz w:val="28"/>
          <w:szCs w:val="28"/>
        </w:rPr>
        <w:t>Так, в 2021 году разрешено по существу 332 обращения или 34,5% от общего числа поступивших (314 или 28,7%)</w:t>
      </w:r>
      <w:r w:rsidR="000248E0">
        <w:rPr>
          <w:rFonts w:ascii="Times New Roman" w:hAnsi="Times New Roman" w:cs="Times New Roman"/>
          <w:sz w:val="28"/>
          <w:szCs w:val="28"/>
        </w:rPr>
        <w:t>, р</w:t>
      </w:r>
      <w:r w:rsidR="00E007B7" w:rsidRPr="00D01CEC">
        <w:rPr>
          <w:rFonts w:ascii="Times New Roman" w:hAnsi="Times New Roman" w:cs="Times New Roman"/>
          <w:sz w:val="28"/>
          <w:szCs w:val="28"/>
        </w:rPr>
        <w:t xml:space="preserve">ост составил 5,7%. </w:t>
      </w:r>
      <w:r w:rsidR="00921B4A" w:rsidRPr="00D01CE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80153" w:rsidRPr="00D01CEC">
        <w:rPr>
          <w:rFonts w:ascii="Times New Roman" w:hAnsi="Times New Roman" w:cs="Times New Roman"/>
          <w:sz w:val="28"/>
          <w:szCs w:val="28"/>
        </w:rPr>
        <w:t>отклонено 5 или 1,5% от числа разрешенных по существу (16 или 5%), разъяснен</w:t>
      </w:r>
      <w:r w:rsidR="000248E0">
        <w:rPr>
          <w:rFonts w:ascii="Times New Roman" w:hAnsi="Times New Roman" w:cs="Times New Roman"/>
          <w:sz w:val="28"/>
          <w:szCs w:val="28"/>
        </w:rPr>
        <w:t xml:space="preserve">ия даны по </w:t>
      </w:r>
      <w:r w:rsidR="00180153" w:rsidRPr="00D01CEC">
        <w:rPr>
          <w:rFonts w:ascii="Times New Roman" w:hAnsi="Times New Roman" w:cs="Times New Roman"/>
          <w:sz w:val="28"/>
          <w:szCs w:val="28"/>
        </w:rPr>
        <w:t>327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180153" w:rsidRPr="00D01CEC">
        <w:rPr>
          <w:rFonts w:ascii="Times New Roman" w:hAnsi="Times New Roman" w:cs="Times New Roman"/>
          <w:sz w:val="28"/>
          <w:szCs w:val="28"/>
        </w:rPr>
        <w:t xml:space="preserve">или 98,4% </w:t>
      </w:r>
      <w:r w:rsidR="000248E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180153" w:rsidRPr="00D01CEC">
        <w:rPr>
          <w:rFonts w:ascii="Times New Roman" w:hAnsi="Times New Roman" w:cs="Times New Roman"/>
          <w:sz w:val="28"/>
          <w:szCs w:val="28"/>
        </w:rPr>
        <w:t>(298 или 94,9%)</w:t>
      </w:r>
      <w:r w:rsidRPr="00D01CEC">
        <w:rPr>
          <w:rFonts w:ascii="Times New Roman" w:hAnsi="Times New Roman" w:cs="Times New Roman"/>
          <w:sz w:val="28"/>
          <w:szCs w:val="28"/>
        </w:rPr>
        <w:t xml:space="preserve">,  </w:t>
      </w:r>
      <w:r w:rsidR="00921B4A" w:rsidRPr="00D01CEC">
        <w:rPr>
          <w:rFonts w:ascii="Times New Roman" w:hAnsi="Times New Roman" w:cs="Times New Roman"/>
          <w:sz w:val="28"/>
          <w:szCs w:val="28"/>
        </w:rPr>
        <w:t>удо</w:t>
      </w:r>
      <w:r w:rsidRPr="00D01CEC">
        <w:rPr>
          <w:rFonts w:ascii="Times New Roman" w:hAnsi="Times New Roman" w:cs="Times New Roman"/>
          <w:sz w:val="28"/>
          <w:szCs w:val="28"/>
        </w:rPr>
        <w:t xml:space="preserve">влетворено </w:t>
      </w:r>
      <w:r w:rsidR="000248E0">
        <w:rPr>
          <w:rFonts w:ascii="Times New Roman" w:hAnsi="Times New Roman" w:cs="Times New Roman"/>
          <w:sz w:val="28"/>
          <w:szCs w:val="28"/>
        </w:rPr>
        <w:t>–</w:t>
      </w:r>
      <w:r w:rsidRPr="00D01CEC">
        <w:rPr>
          <w:rFonts w:ascii="Times New Roman" w:hAnsi="Times New Roman" w:cs="Times New Roman"/>
          <w:sz w:val="28"/>
          <w:szCs w:val="28"/>
        </w:rPr>
        <w:t xml:space="preserve"> 0 (0).</w:t>
      </w:r>
    </w:p>
    <w:p w:rsidR="00180153" w:rsidRPr="00D01CEC" w:rsidRDefault="00CB0081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Большая часть обращений</w:t>
      </w:r>
      <w:r w:rsidR="000248E0">
        <w:rPr>
          <w:rFonts w:ascii="Times New Roman" w:hAnsi="Times New Roman" w:cs="Times New Roman"/>
          <w:sz w:val="28"/>
          <w:szCs w:val="28"/>
        </w:rPr>
        <w:t>,</w:t>
      </w:r>
      <w:r w:rsidRPr="00D01CEC">
        <w:rPr>
          <w:rFonts w:ascii="Times New Roman" w:hAnsi="Times New Roman" w:cs="Times New Roman"/>
          <w:sz w:val="28"/>
          <w:szCs w:val="28"/>
        </w:rPr>
        <w:t xml:space="preserve"> разрешенных по существу</w:t>
      </w:r>
      <w:r w:rsidR="000248E0">
        <w:rPr>
          <w:rFonts w:ascii="Times New Roman" w:hAnsi="Times New Roman" w:cs="Times New Roman"/>
          <w:sz w:val="28"/>
          <w:szCs w:val="28"/>
        </w:rPr>
        <w:t>,</w:t>
      </w:r>
      <w:r w:rsidRPr="00D01CEC">
        <w:rPr>
          <w:rFonts w:ascii="Times New Roman" w:hAnsi="Times New Roman" w:cs="Times New Roman"/>
          <w:sz w:val="28"/>
          <w:szCs w:val="28"/>
        </w:rPr>
        <w:t xml:space="preserve"> связана с вопросами приема, регистрации и рассмотрения сообщений о преступлении. В анализируемом периоде разрешено </w:t>
      </w:r>
      <w:r w:rsidR="00180153" w:rsidRPr="00D01CEC">
        <w:rPr>
          <w:rFonts w:ascii="Times New Roman" w:hAnsi="Times New Roman" w:cs="Times New Roman"/>
          <w:sz w:val="28"/>
          <w:szCs w:val="28"/>
        </w:rPr>
        <w:t>217</w:t>
      </w:r>
      <w:r w:rsidRPr="00D01CEC">
        <w:rPr>
          <w:rFonts w:ascii="Times New Roman" w:hAnsi="Times New Roman" w:cs="Times New Roman"/>
          <w:sz w:val="28"/>
          <w:szCs w:val="28"/>
        </w:rPr>
        <w:t xml:space="preserve"> обращений указанной категории, что составило 6</w:t>
      </w:r>
      <w:r w:rsidR="00180153" w:rsidRPr="00D01CEC">
        <w:rPr>
          <w:rFonts w:ascii="Times New Roman" w:hAnsi="Times New Roman" w:cs="Times New Roman"/>
          <w:sz w:val="28"/>
          <w:szCs w:val="28"/>
        </w:rPr>
        <w:t>5,3</w:t>
      </w:r>
      <w:r w:rsidRPr="00D01CEC">
        <w:rPr>
          <w:rFonts w:ascii="Times New Roman" w:hAnsi="Times New Roman" w:cs="Times New Roman"/>
          <w:sz w:val="28"/>
          <w:szCs w:val="28"/>
        </w:rPr>
        <w:t>% от общего числа разрешенных (</w:t>
      </w:r>
      <w:r w:rsidR="00180153" w:rsidRPr="00D01CEC">
        <w:rPr>
          <w:rFonts w:ascii="Times New Roman" w:hAnsi="Times New Roman" w:cs="Times New Roman"/>
          <w:sz w:val="28"/>
          <w:szCs w:val="28"/>
        </w:rPr>
        <w:t>232</w:t>
      </w:r>
      <w:r w:rsidRPr="00D01CEC">
        <w:rPr>
          <w:rFonts w:ascii="Times New Roman" w:hAnsi="Times New Roman" w:cs="Times New Roman"/>
          <w:sz w:val="28"/>
          <w:szCs w:val="28"/>
        </w:rPr>
        <w:t xml:space="preserve"> или </w:t>
      </w:r>
      <w:r w:rsidR="00180153" w:rsidRPr="00D01CEC">
        <w:rPr>
          <w:rFonts w:ascii="Times New Roman" w:hAnsi="Times New Roman" w:cs="Times New Roman"/>
          <w:sz w:val="28"/>
          <w:szCs w:val="28"/>
        </w:rPr>
        <w:t>73,8</w:t>
      </w:r>
      <w:r w:rsidRPr="00D01CEC">
        <w:rPr>
          <w:rFonts w:ascii="Times New Roman" w:hAnsi="Times New Roman" w:cs="Times New Roman"/>
          <w:sz w:val="28"/>
          <w:szCs w:val="28"/>
        </w:rPr>
        <w:t>%).</w:t>
      </w:r>
      <w:r w:rsidR="00D537B1">
        <w:rPr>
          <w:rFonts w:ascii="Times New Roman" w:hAnsi="Times New Roman" w:cs="Times New Roman"/>
          <w:sz w:val="28"/>
          <w:szCs w:val="28"/>
        </w:rPr>
        <w:t xml:space="preserve"> Значительная часть </w:t>
      </w:r>
      <w:r w:rsidR="000248E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537B1">
        <w:rPr>
          <w:rFonts w:ascii="Times New Roman" w:hAnsi="Times New Roman" w:cs="Times New Roman"/>
          <w:sz w:val="28"/>
          <w:szCs w:val="28"/>
        </w:rPr>
        <w:t>обращений связана с вопросами инициирования гражданами процессуальных проверок в отношении должностных лиц органов прокуратуры, полиции, судебных приставов в связи с несогласием с принимаемыми ими решениями в рамках должностных полномочий, а также в отношении участников судебных процессов.</w:t>
      </w:r>
    </w:p>
    <w:p w:rsidR="006A6498" w:rsidRPr="00D01CEC" w:rsidRDefault="00CB0081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 xml:space="preserve">По вопросам предварительного следствия разрешено </w:t>
      </w:r>
      <w:r w:rsidR="00180153" w:rsidRPr="00D01CEC">
        <w:rPr>
          <w:rFonts w:ascii="Times New Roman" w:hAnsi="Times New Roman" w:cs="Times New Roman"/>
          <w:sz w:val="28"/>
          <w:szCs w:val="28"/>
        </w:rPr>
        <w:t>56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C11E43" w:rsidRPr="00D01CE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D01CEC">
        <w:rPr>
          <w:rFonts w:ascii="Times New Roman" w:hAnsi="Times New Roman" w:cs="Times New Roman"/>
          <w:sz w:val="28"/>
          <w:szCs w:val="28"/>
        </w:rPr>
        <w:t xml:space="preserve">или </w:t>
      </w:r>
      <w:r w:rsidR="00180153" w:rsidRPr="00D01CEC">
        <w:rPr>
          <w:rFonts w:ascii="Times New Roman" w:hAnsi="Times New Roman" w:cs="Times New Roman"/>
          <w:sz w:val="28"/>
          <w:szCs w:val="28"/>
        </w:rPr>
        <w:t>16,8</w:t>
      </w:r>
      <w:r w:rsidRPr="00D01CEC">
        <w:rPr>
          <w:rFonts w:ascii="Times New Roman" w:hAnsi="Times New Roman" w:cs="Times New Roman"/>
          <w:sz w:val="28"/>
          <w:szCs w:val="28"/>
        </w:rPr>
        <w:t>% (5</w:t>
      </w:r>
      <w:r w:rsidR="00180153" w:rsidRPr="00D01CEC">
        <w:rPr>
          <w:rFonts w:ascii="Times New Roman" w:hAnsi="Times New Roman" w:cs="Times New Roman"/>
          <w:sz w:val="28"/>
          <w:szCs w:val="28"/>
        </w:rPr>
        <w:t>1</w:t>
      </w:r>
      <w:r w:rsidRPr="00D01CEC">
        <w:rPr>
          <w:rFonts w:ascii="Times New Roman" w:hAnsi="Times New Roman" w:cs="Times New Roman"/>
          <w:sz w:val="28"/>
          <w:szCs w:val="28"/>
        </w:rPr>
        <w:t xml:space="preserve"> или </w:t>
      </w:r>
      <w:r w:rsidR="00180153" w:rsidRPr="00D01CEC">
        <w:rPr>
          <w:rFonts w:ascii="Times New Roman" w:hAnsi="Times New Roman" w:cs="Times New Roman"/>
          <w:sz w:val="28"/>
          <w:szCs w:val="28"/>
        </w:rPr>
        <w:t>16,2</w:t>
      </w:r>
      <w:r w:rsidRPr="00D01CEC">
        <w:rPr>
          <w:rFonts w:ascii="Times New Roman" w:hAnsi="Times New Roman" w:cs="Times New Roman"/>
          <w:sz w:val="28"/>
          <w:szCs w:val="28"/>
        </w:rPr>
        <w:t>%</w:t>
      </w:r>
      <w:r w:rsidR="00C11E43" w:rsidRPr="00D01CEC">
        <w:rPr>
          <w:rFonts w:ascii="Times New Roman" w:hAnsi="Times New Roman" w:cs="Times New Roman"/>
          <w:sz w:val="28"/>
          <w:szCs w:val="28"/>
        </w:rPr>
        <w:t>)</w:t>
      </w:r>
      <w:r w:rsidRPr="00D01CEC">
        <w:rPr>
          <w:rFonts w:ascii="Times New Roman" w:hAnsi="Times New Roman" w:cs="Times New Roman"/>
          <w:sz w:val="28"/>
          <w:szCs w:val="28"/>
        </w:rPr>
        <w:t>.</w:t>
      </w:r>
      <w:r w:rsidR="000248E0">
        <w:rPr>
          <w:rFonts w:ascii="Times New Roman" w:hAnsi="Times New Roman" w:cs="Times New Roman"/>
          <w:sz w:val="28"/>
          <w:szCs w:val="28"/>
        </w:rPr>
        <w:t xml:space="preserve"> </w:t>
      </w:r>
      <w:r w:rsidR="00180153" w:rsidRPr="00D01CEC">
        <w:rPr>
          <w:rFonts w:ascii="Times New Roman" w:hAnsi="Times New Roman" w:cs="Times New Roman"/>
          <w:sz w:val="28"/>
          <w:szCs w:val="28"/>
        </w:rPr>
        <w:t xml:space="preserve">Из них поступивших от потерпевших по уголовным делам, их родственников и иных лиц </w:t>
      </w:r>
      <w:r w:rsidR="00771A6F">
        <w:rPr>
          <w:rFonts w:ascii="Times New Roman" w:hAnsi="Times New Roman" w:cs="Times New Roman"/>
          <w:sz w:val="28"/>
          <w:szCs w:val="28"/>
        </w:rPr>
        <w:t xml:space="preserve">– </w:t>
      </w:r>
      <w:r w:rsidR="00180153" w:rsidRPr="00D01CEC">
        <w:rPr>
          <w:rFonts w:ascii="Times New Roman" w:hAnsi="Times New Roman" w:cs="Times New Roman"/>
          <w:sz w:val="28"/>
          <w:szCs w:val="28"/>
        </w:rPr>
        <w:t>1, от подозреваемых, обвиняемых, их защитников и иных лиц</w:t>
      </w:r>
      <w:r w:rsidR="00771A6F">
        <w:rPr>
          <w:rFonts w:ascii="Times New Roman" w:hAnsi="Times New Roman" w:cs="Times New Roman"/>
          <w:sz w:val="28"/>
          <w:szCs w:val="28"/>
        </w:rPr>
        <w:t xml:space="preserve"> – </w:t>
      </w:r>
      <w:r w:rsidR="00180153" w:rsidRPr="00D01CEC">
        <w:rPr>
          <w:rFonts w:ascii="Times New Roman" w:hAnsi="Times New Roman" w:cs="Times New Roman"/>
          <w:sz w:val="28"/>
          <w:szCs w:val="28"/>
        </w:rPr>
        <w:t>54.</w:t>
      </w:r>
      <w:r w:rsidR="00771A6F">
        <w:rPr>
          <w:rFonts w:ascii="Times New Roman" w:hAnsi="Times New Roman" w:cs="Times New Roman"/>
          <w:sz w:val="28"/>
          <w:szCs w:val="28"/>
        </w:rPr>
        <w:t xml:space="preserve"> </w:t>
      </w:r>
      <w:r w:rsidR="006A6498" w:rsidRPr="00D01CEC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764ED" w:rsidRPr="00D01CE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A6498" w:rsidRPr="00D01CEC">
        <w:rPr>
          <w:rFonts w:ascii="Times New Roman" w:hAnsi="Times New Roman" w:cs="Times New Roman"/>
          <w:sz w:val="28"/>
          <w:szCs w:val="28"/>
        </w:rPr>
        <w:t>обращения поступа</w:t>
      </w:r>
      <w:r w:rsidR="00771A6F">
        <w:rPr>
          <w:rFonts w:ascii="Times New Roman" w:hAnsi="Times New Roman" w:cs="Times New Roman"/>
          <w:sz w:val="28"/>
          <w:szCs w:val="28"/>
        </w:rPr>
        <w:t>ли</w:t>
      </w:r>
      <w:r w:rsidR="006A6498" w:rsidRPr="00D01CEC">
        <w:rPr>
          <w:rFonts w:ascii="Times New Roman" w:hAnsi="Times New Roman" w:cs="Times New Roman"/>
          <w:sz w:val="28"/>
          <w:szCs w:val="28"/>
        </w:rPr>
        <w:t xml:space="preserve"> от родственников </w:t>
      </w:r>
      <w:r w:rsidR="00771A6F">
        <w:rPr>
          <w:rFonts w:ascii="Times New Roman" w:hAnsi="Times New Roman" w:cs="Times New Roman"/>
          <w:sz w:val="28"/>
          <w:szCs w:val="28"/>
        </w:rPr>
        <w:t>подозреваемых, обвиняемых</w:t>
      </w:r>
      <w:r w:rsidR="006A6498" w:rsidRPr="00D01CEC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6A6498" w:rsidRPr="00D01CE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организаций, </w:t>
      </w:r>
      <w:r w:rsidR="00771A6F">
        <w:rPr>
          <w:rFonts w:ascii="Times New Roman" w:hAnsi="Times New Roman" w:cs="Times New Roman"/>
          <w:sz w:val="28"/>
          <w:szCs w:val="28"/>
        </w:rPr>
        <w:t>граждан, ведущих свой интернет-дневник (блоггеров),</w:t>
      </w:r>
      <w:r w:rsidR="006A6498" w:rsidRPr="00D01CEC">
        <w:rPr>
          <w:rFonts w:ascii="Times New Roman" w:hAnsi="Times New Roman" w:cs="Times New Roman"/>
          <w:sz w:val="28"/>
          <w:szCs w:val="28"/>
        </w:rPr>
        <w:t xml:space="preserve"> и </w:t>
      </w:r>
      <w:r w:rsidR="00D01CEC" w:rsidRPr="00D01CEC">
        <w:rPr>
          <w:rFonts w:ascii="Times New Roman" w:hAnsi="Times New Roman" w:cs="Times New Roman"/>
          <w:sz w:val="28"/>
          <w:szCs w:val="28"/>
        </w:rPr>
        <w:t>иных лиц, не являющихся участниками уголовного судопроизводства</w:t>
      </w:r>
      <w:r w:rsidR="00624D40">
        <w:rPr>
          <w:rFonts w:ascii="Times New Roman" w:hAnsi="Times New Roman" w:cs="Times New Roman"/>
          <w:sz w:val="28"/>
          <w:szCs w:val="28"/>
        </w:rPr>
        <w:t xml:space="preserve">, и </w:t>
      </w:r>
      <w:r w:rsidR="006A6498" w:rsidRPr="00D01CEC">
        <w:rPr>
          <w:rFonts w:ascii="Times New Roman" w:hAnsi="Times New Roman" w:cs="Times New Roman"/>
          <w:sz w:val="28"/>
          <w:szCs w:val="28"/>
        </w:rPr>
        <w:t>не треб</w:t>
      </w:r>
      <w:r w:rsidR="00136822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6A6498" w:rsidRPr="00D01CEC">
        <w:rPr>
          <w:rFonts w:ascii="Times New Roman" w:hAnsi="Times New Roman" w:cs="Times New Roman"/>
          <w:sz w:val="28"/>
          <w:szCs w:val="28"/>
        </w:rPr>
        <w:t>принятия решения в порядке ст.124 УПК РФ.</w:t>
      </w:r>
    </w:p>
    <w:p w:rsidR="001D0EDC" w:rsidRDefault="00D01CEC" w:rsidP="006D11C7">
      <w:pPr>
        <w:spacing w:after="0" w:line="240" w:lineRule="auto"/>
        <w:ind w:right="-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разрешено 59 обращений (31). Данные обращения </w:t>
      </w:r>
      <w:r w:rsidR="0013682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01CEC">
        <w:rPr>
          <w:rFonts w:ascii="Times New Roman" w:hAnsi="Times New Roman" w:cs="Times New Roman"/>
          <w:sz w:val="28"/>
          <w:szCs w:val="28"/>
        </w:rPr>
        <w:t xml:space="preserve">связаны с кадровыми вопросами (трудоустройство, пенсионное обеспечение), а также с вопросами финансово-экономического и материально-технического обеспечения (оплата </w:t>
      </w:r>
      <w:r w:rsidR="0013682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D01CEC">
        <w:rPr>
          <w:rFonts w:ascii="Times New Roman" w:hAnsi="Times New Roman" w:cs="Times New Roman"/>
          <w:sz w:val="28"/>
          <w:szCs w:val="28"/>
        </w:rPr>
        <w:t xml:space="preserve">адвокатов, экспертиз, услуг) и др. </w:t>
      </w:r>
    </w:p>
    <w:p w:rsidR="00D01CEC" w:rsidRPr="00D01CEC" w:rsidRDefault="00D01CEC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 w:cs="Times New Roman"/>
          <w:sz w:val="28"/>
          <w:szCs w:val="28"/>
        </w:rPr>
        <w:t>Обращения по уголовным делам о преступлениях</w:t>
      </w:r>
      <w:r w:rsidR="00136822">
        <w:rPr>
          <w:rFonts w:ascii="Times New Roman" w:hAnsi="Times New Roman" w:cs="Times New Roman"/>
          <w:sz w:val="28"/>
          <w:szCs w:val="28"/>
        </w:rPr>
        <w:t>,</w:t>
      </w:r>
      <w:r w:rsidRPr="00D01CEC">
        <w:rPr>
          <w:rFonts w:ascii="Times New Roman" w:hAnsi="Times New Roman" w:cs="Times New Roman"/>
          <w:sz w:val="28"/>
          <w:szCs w:val="28"/>
        </w:rPr>
        <w:t xml:space="preserve"> совершенных несовершеннолетними и в отношении несовершеннолетних</w:t>
      </w:r>
      <w:r w:rsidR="00136822">
        <w:rPr>
          <w:rFonts w:ascii="Times New Roman" w:hAnsi="Times New Roman" w:cs="Times New Roman"/>
          <w:sz w:val="28"/>
          <w:szCs w:val="28"/>
        </w:rPr>
        <w:t>,</w:t>
      </w:r>
      <w:r w:rsidRPr="00D01CEC">
        <w:rPr>
          <w:rFonts w:ascii="Times New Roman" w:hAnsi="Times New Roman" w:cs="Times New Roman"/>
          <w:sz w:val="28"/>
          <w:szCs w:val="28"/>
        </w:rPr>
        <w:t xml:space="preserve"> в рассматриваемом периоде не поступали (4).</w:t>
      </w:r>
    </w:p>
    <w:p w:rsidR="00D01CEC" w:rsidRPr="00D01CEC" w:rsidRDefault="00D01CEC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/>
          <w:sz w:val="28"/>
          <w:szCs w:val="28"/>
        </w:rPr>
        <w:t xml:space="preserve">В сфере противодействия коррупции </w:t>
      </w:r>
      <w:r w:rsidR="00624D40">
        <w:rPr>
          <w:rFonts w:ascii="Times New Roman" w:hAnsi="Times New Roman"/>
          <w:sz w:val="28"/>
          <w:szCs w:val="28"/>
        </w:rPr>
        <w:t xml:space="preserve">в общем порядке </w:t>
      </w:r>
      <w:r w:rsidRPr="00D01CEC">
        <w:rPr>
          <w:rFonts w:ascii="Times New Roman" w:hAnsi="Times New Roman"/>
          <w:sz w:val="28"/>
          <w:szCs w:val="28"/>
        </w:rPr>
        <w:t xml:space="preserve">рассмотрено 14 обращений (31). </w:t>
      </w:r>
      <w:r w:rsidRPr="00D01CEC">
        <w:rPr>
          <w:rFonts w:ascii="Times New Roman" w:hAnsi="Times New Roman" w:cs="Times New Roman"/>
          <w:sz w:val="28"/>
          <w:szCs w:val="28"/>
        </w:rPr>
        <w:t>Из них через Интернет-приемную поступило 2 обращения (2), из Центрального аппарата СК России</w:t>
      </w:r>
      <w:r w:rsidR="00136822">
        <w:rPr>
          <w:rFonts w:ascii="Times New Roman" w:hAnsi="Times New Roman" w:cs="Times New Roman"/>
          <w:sz w:val="28"/>
          <w:szCs w:val="28"/>
        </w:rPr>
        <w:t xml:space="preserve"> – </w:t>
      </w:r>
      <w:r w:rsidRPr="00D01CEC">
        <w:rPr>
          <w:rFonts w:ascii="Times New Roman" w:hAnsi="Times New Roman" w:cs="Times New Roman"/>
          <w:sz w:val="28"/>
          <w:szCs w:val="28"/>
        </w:rPr>
        <w:t>3.</w:t>
      </w:r>
      <w:r w:rsidR="001D0EDC">
        <w:rPr>
          <w:rFonts w:ascii="Times New Roman" w:hAnsi="Times New Roman" w:cs="Times New Roman"/>
          <w:sz w:val="28"/>
          <w:szCs w:val="28"/>
        </w:rPr>
        <w:t xml:space="preserve"> О</w:t>
      </w:r>
      <w:r w:rsidRPr="00D01CEC">
        <w:rPr>
          <w:rFonts w:ascii="Times New Roman" w:hAnsi="Times New Roman" w:cs="Times New Roman"/>
          <w:sz w:val="28"/>
          <w:szCs w:val="28"/>
        </w:rPr>
        <w:t>бращени</w:t>
      </w:r>
      <w:r w:rsidR="00624D40">
        <w:rPr>
          <w:rFonts w:ascii="Times New Roman" w:hAnsi="Times New Roman" w:cs="Times New Roman"/>
          <w:sz w:val="28"/>
          <w:szCs w:val="28"/>
        </w:rPr>
        <w:t xml:space="preserve">я данной категории </w:t>
      </w:r>
      <w:r w:rsidR="00136822">
        <w:rPr>
          <w:rFonts w:ascii="Times New Roman" w:hAnsi="Times New Roman" w:cs="Times New Roman"/>
          <w:sz w:val="28"/>
          <w:szCs w:val="28"/>
        </w:rPr>
        <w:t xml:space="preserve">были </w:t>
      </w:r>
      <w:r w:rsidR="00624D40">
        <w:rPr>
          <w:rFonts w:ascii="Times New Roman" w:hAnsi="Times New Roman" w:cs="Times New Roman"/>
          <w:sz w:val="28"/>
          <w:szCs w:val="28"/>
        </w:rPr>
        <w:t>с</w:t>
      </w:r>
      <w:r w:rsidRPr="00D01CEC">
        <w:rPr>
          <w:rFonts w:ascii="Times New Roman" w:hAnsi="Times New Roman" w:cs="Times New Roman"/>
          <w:sz w:val="28"/>
          <w:szCs w:val="28"/>
        </w:rPr>
        <w:t>вязан</w:t>
      </w:r>
      <w:r w:rsidR="00624D40">
        <w:rPr>
          <w:rFonts w:ascii="Times New Roman" w:hAnsi="Times New Roman" w:cs="Times New Roman"/>
          <w:sz w:val="28"/>
          <w:szCs w:val="28"/>
        </w:rPr>
        <w:t>ы</w:t>
      </w:r>
      <w:r w:rsidRPr="00D01CEC">
        <w:rPr>
          <w:rFonts w:ascii="Times New Roman" w:hAnsi="Times New Roman" w:cs="Times New Roman"/>
          <w:sz w:val="28"/>
          <w:szCs w:val="28"/>
        </w:rPr>
        <w:t xml:space="preserve"> с обжалованием действий (бездействия) или решений следователя, руководителя или заместителя следственного органа, принятых в ходе предварительного следствия по уголовным делам коррупционной направленности либо в рамках процессуальных проверок по сообщениям о преступлениях </w:t>
      </w:r>
      <w:r w:rsidR="00624D40">
        <w:rPr>
          <w:rFonts w:ascii="Times New Roman" w:hAnsi="Times New Roman" w:cs="Times New Roman"/>
          <w:sz w:val="28"/>
          <w:szCs w:val="28"/>
        </w:rPr>
        <w:t>указанной</w:t>
      </w:r>
      <w:r w:rsidRPr="00D01CEC">
        <w:rPr>
          <w:rFonts w:ascii="Times New Roman" w:hAnsi="Times New Roman" w:cs="Times New Roman"/>
          <w:sz w:val="28"/>
          <w:szCs w:val="28"/>
        </w:rPr>
        <w:t xml:space="preserve"> категории. </w:t>
      </w:r>
    </w:p>
    <w:p w:rsidR="00D01CEC" w:rsidRPr="0054783F" w:rsidRDefault="00D01CEC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EC">
        <w:rPr>
          <w:rFonts w:ascii="Times New Roman" w:hAnsi="Times New Roman"/>
          <w:sz w:val="28"/>
          <w:szCs w:val="28"/>
        </w:rPr>
        <w:t xml:space="preserve">Обращения по фактам коррупции </w:t>
      </w:r>
      <w:r w:rsidRPr="00D01CEC">
        <w:rPr>
          <w:rFonts w:ascii="Times New Roman" w:hAnsi="Times New Roman" w:cs="Times New Roman"/>
          <w:sz w:val="28"/>
          <w:szCs w:val="28"/>
        </w:rPr>
        <w:t>в системе СК России в рассматриваемом периоде не поступали.</w:t>
      </w:r>
    </w:p>
    <w:p w:rsidR="00B277F5" w:rsidRPr="00B277F5" w:rsidRDefault="00B277F5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B90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651496" w:rsidRPr="00E64B90">
        <w:rPr>
          <w:rFonts w:ascii="Times New Roman" w:hAnsi="Times New Roman" w:cs="Times New Roman"/>
          <w:sz w:val="28"/>
          <w:szCs w:val="28"/>
        </w:rPr>
        <w:t>с</w:t>
      </w:r>
      <w:r w:rsidRPr="00E64B90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B277F5">
        <w:rPr>
          <w:rFonts w:ascii="Times New Roman" w:hAnsi="Times New Roman" w:cs="Times New Roman"/>
          <w:sz w:val="28"/>
          <w:szCs w:val="28"/>
        </w:rPr>
        <w:t xml:space="preserve"> поступило 181 обращение (219).</w:t>
      </w:r>
      <w:r>
        <w:rPr>
          <w:rFonts w:ascii="Times New Roman" w:hAnsi="Times New Roman" w:cs="Times New Roman"/>
          <w:sz w:val="28"/>
          <w:szCs w:val="28"/>
        </w:rPr>
        <w:t xml:space="preserve"> Из них рассмотрено в</w:t>
      </w:r>
      <w:r w:rsidRPr="00B277F5">
        <w:rPr>
          <w:rFonts w:ascii="Times New Roman" w:hAnsi="Times New Roman" w:cs="Times New Roman"/>
          <w:sz w:val="28"/>
          <w:szCs w:val="28"/>
        </w:rPr>
        <w:t xml:space="preserve"> общем порядке </w:t>
      </w:r>
      <w:r w:rsidR="00136822">
        <w:rPr>
          <w:rFonts w:ascii="Times New Roman" w:hAnsi="Times New Roman" w:cs="Times New Roman"/>
          <w:sz w:val="28"/>
          <w:szCs w:val="28"/>
        </w:rPr>
        <w:t xml:space="preserve">– </w:t>
      </w:r>
      <w:r w:rsidRPr="00B277F5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или 97,7% (188 или 85,8%), в порядке </w:t>
      </w:r>
      <w:r w:rsidRPr="00B277F5">
        <w:rPr>
          <w:rFonts w:ascii="Times New Roman" w:hAnsi="Times New Roman" w:cs="Times New Roman"/>
          <w:sz w:val="28"/>
          <w:szCs w:val="28"/>
        </w:rPr>
        <w:t>ст. 122 УПК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8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F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или 2,2% (</w:t>
      </w:r>
      <w:r w:rsidRPr="00B277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или 10%)</w:t>
      </w:r>
      <w:r w:rsidRPr="00B2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277F5">
        <w:rPr>
          <w:rFonts w:ascii="Times New Roman" w:hAnsi="Times New Roman" w:cs="Times New Roman"/>
          <w:sz w:val="28"/>
          <w:szCs w:val="28"/>
        </w:rPr>
        <w:t>порядке ст.124 обращения не рассматривались (9</w:t>
      </w:r>
      <w:r>
        <w:rPr>
          <w:rFonts w:ascii="Times New Roman" w:hAnsi="Times New Roman" w:cs="Times New Roman"/>
          <w:sz w:val="28"/>
          <w:szCs w:val="28"/>
        </w:rPr>
        <w:t xml:space="preserve"> или 4%</w:t>
      </w:r>
      <w:r w:rsidRPr="00B277F5">
        <w:rPr>
          <w:rFonts w:ascii="Times New Roman" w:hAnsi="Times New Roman" w:cs="Times New Roman"/>
          <w:sz w:val="28"/>
          <w:szCs w:val="28"/>
        </w:rPr>
        <w:t>).</w:t>
      </w:r>
    </w:p>
    <w:p w:rsidR="00B277F5" w:rsidRPr="00B277F5" w:rsidRDefault="00EA055A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обращений, рассмотренных в общем порядке</w:t>
      </w:r>
      <w:r w:rsidR="00C57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136822">
        <w:rPr>
          <w:rFonts w:ascii="Times New Roman" w:hAnsi="Times New Roman" w:cs="Times New Roman"/>
          <w:sz w:val="28"/>
          <w:szCs w:val="28"/>
        </w:rPr>
        <w:t xml:space="preserve"> разрешено </w:t>
      </w:r>
      <w:r>
        <w:rPr>
          <w:rFonts w:ascii="Times New Roman" w:hAnsi="Times New Roman" w:cs="Times New Roman"/>
          <w:sz w:val="28"/>
          <w:szCs w:val="28"/>
        </w:rPr>
        <w:t>19 или 10% (33 или 17,5%)</w:t>
      </w:r>
      <w:r w:rsidR="00C5723F">
        <w:rPr>
          <w:rFonts w:ascii="Times New Roman" w:hAnsi="Times New Roman" w:cs="Times New Roman"/>
          <w:sz w:val="28"/>
          <w:szCs w:val="28"/>
        </w:rPr>
        <w:t>. Из них по вопросам приема, регистрации и рассмотрения сообщений о преступлении</w:t>
      </w:r>
      <w:r w:rsidR="00136822">
        <w:rPr>
          <w:rFonts w:ascii="Times New Roman" w:hAnsi="Times New Roman" w:cs="Times New Roman"/>
          <w:sz w:val="28"/>
          <w:szCs w:val="28"/>
        </w:rPr>
        <w:t xml:space="preserve"> – </w:t>
      </w:r>
      <w:r w:rsidR="00C5723F">
        <w:rPr>
          <w:rFonts w:ascii="Times New Roman" w:hAnsi="Times New Roman" w:cs="Times New Roman"/>
          <w:sz w:val="28"/>
          <w:szCs w:val="28"/>
        </w:rPr>
        <w:t>8</w:t>
      </w:r>
      <w:r w:rsidR="00136822">
        <w:rPr>
          <w:rFonts w:ascii="Times New Roman" w:hAnsi="Times New Roman" w:cs="Times New Roman"/>
          <w:sz w:val="28"/>
          <w:szCs w:val="28"/>
        </w:rPr>
        <w:t xml:space="preserve"> </w:t>
      </w:r>
      <w:r w:rsidR="00C5723F">
        <w:rPr>
          <w:rFonts w:ascii="Times New Roman" w:hAnsi="Times New Roman" w:cs="Times New Roman"/>
          <w:sz w:val="28"/>
          <w:szCs w:val="28"/>
        </w:rPr>
        <w:t>(17), по вопросам предварительного следствия</w:t>
      </w:r>
      <w:r w:rsidR="00136822">
        <w:rPr>
          <w:rFonts w:ascii="Times New Roman" w:hAnsi="Times New Roman" w:cs="Times New Roman"/>
          <w:sz w:val="28"/>
          <w:szCs w:val="28"/>
        </w:rPr>
        <w:t xml:space="preserve"> –</w:t>
      </w:r>
      <w:r w:rsidR="00C5723F">
        <w:rPr>
          <w:rFonts w:ascii="Times New Roman" w:hAnsi="Times New Roman" w:cs="Times New Roman"/>
          <w:sz w:val="28"/>
          <w:szCs w:val="28"/>
        </w:rPr>
        <w:t xml:space="preserve"> 4 (1), по другим вопросам деятельности </w:t>
      </w:r>
      <w:r w:rsidR="00136822">
        <w:rPr>
          <w:rFonts w:ascii="Times New Roman" w:hAnsi="Times New Roman" w:cs="Times New Roman"/>
          <w:sz w:val="28"/>
          <w:szCs w:val="28"/>
        </w:rPr>
        <w:t xml:space="preserve">– </w:t>
      </w:r>
      <w:r w:rsidR="00C5723F">
        <w:rPr>
          <w:rFonts w:ascii="Times New Roman" w:hAnsi="Times New Roman" w:cs="Times New Roman"/>
          <w:sz w:val="28"/>
          <w:szCs w:val="28"/>
        </w:rPr>
        <w:t xml:space="preserve">7 (31). </w:t>
      </w:r>
    </w:p>
    <w:p w:rsidR="0082234C" w:rsidRDefault="00C5723F" w:rsidP="006D11C7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Направлено </w:t>
      </w:r>
      <w:r w:rsidR="00136822">
        <w:rPr>
          <w:sz w:val="28"/>
          <w:szCs w:val="28"/>
        </w:rPr>
        <w:t xml:space="preserve">поступивших обращений </w:t>
      </w:r>
      <w:r>
        <w:rPr>
          <w:sz w:val="28"/>
          <w:szCs w:val="28"/>
        </w:rPr>
        <w:t>на разрешение в другие министерства, ведомства и суды</w:t>
      </w:r>
      <w:r w:rsidR="00136822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 w:rsidR="0013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(18), в органы прокуратуры </w:t>
      </w:r>
      <w:r w:rsidR="00136822">
        <w:rPr>
          <w:sz w:val="28"/>
          <w:szCs w:val="28"/>
        </w:rPr>
        <w:t>–</w:t>
      </w:r>
      <w:r>
        <w:rPr>
          <w:sz w:val="28"/>
          <w:szCs w:val="28"/>
        </w:rPr>
        <w:t xml:space="preserve"> 14 (12), в соответствующие следственные органы по принадлежности </w:t>
      </w:r>
      <w:r w:rsidR="00136822">
        <w:rPr>
          <w:sz w:val="28"/>
          <w:szCs w:val="28"/>
        </w:rPr>
        <w:t>–</w:t>
      </w:r>
      <w:r>
        <w:rPr>
          <w:sz w:val="28"/>
          <w:szCs w:val="28"/>
        </w:rPr>
        <w:t xml:space="preserve"> 17 (35), в нижестоящие следственные органы </w:t>
      </w:r>
      <w:r w:rsidR="00136822">
        <w:rPr>
          <w:sz w:val="28"/>
          <w:szCs w:val="28"/>
        </w:rPr>
        <w:t>–</w:t>
      </w:r>
      <w:r>
        <w:rPr>
          <w:sz w:val="28"/>
          <w:szCs w:val="28"/>
        </w:rPr>
        <w:t xml:space="preserve"> 64 (60), приобщено к ранее поступившему (дубликаты) </w:t>
      </w:r>
      <w:r w:rsidR="00136822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="0013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(9), оставлено без разрешения </w:t>
      </w:r>
      <w:r w:rsidR="00136822">
        <w:rPr>
          <w:sz w:val="28"/>
          <w:szCs w:val="28"/>
        </w:rPr>
        <w:t>–</w:t>
      </w:r>
      <w:r>
        <w:rPr>
          <w:sz w:val="28"/>
          <w:szCs w:val="28"/>
        </w:rPr>
        <w:t xml:space="preserve"> 9 (23).  </w:t>
      </w:r>
    </w:p>
    <w:p w:rsidR="009D4AA3" w:rsidRPr="00C31BAA" w:rsidRDefault="003809A3" w:rsidP="006D11C7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4AA3" w:rsidRPr="00C31BAA">
        <w:rPr>
          <w:rFonts w:ascii="Times New Roman" w:hAnsi="Times New Roman" w:cs="Times New Roman"/>
          <w:sz w:val="28"/>
          <w:szCs w:val="28"/>
        </w:rPr>
        <w:t>а «</w:t>
      </w:r>
      <w:r w:rsidR="00136822" w:rsidRPr="00C31BA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D4AA3" w:rsidRPr="00C31BAA">
        <w:rPr>
          <w:rFonts w:ascii="Times New Roman" w:hAnsi="Times New Roman" w:cs="Times New Roman"/>
          <w:sz w:val="28"/>
          <w:szCs w:val="28"/>
        </w:rPr>
        <w:t>доверия» поступило 13 обращений (12). Из них по 8 составлены справки (7). По результатам рассмотрения в нижестоящи</w:t>
      </w:r>
      <w:r w:rsidR="00E64B90">
        <w:rPr>
          <w:rFonts w:ascii="Times New Roman" w:hAnsi="Times New Roman" w:cs="Times New Roman"/>
          <w:sz w:val="28"/>
          <w:szCs w:val="28"/>
        </w:rPr>
        <w:t>е</w:t>
      </w:r>
      <w:r w:rsidR="009D4AA3" w:rsidRPr="00C31BAA">
        <w:rPr>
          <w:rFonts w:ascii="Times New Roman" w:hAnsi="Times New Roman" w:cs="Times New Roman"/>
          <w:sz w:val="28"/>
          <w:szCs w:val="28"/>
        </w:rPr>
        <w:t xml:space="preserve"> следственные органы направлено 3 обращения, в органы прокуратуры</w:t>
      </w:r>
      <w:r w:rsidR="00136822">
        <w:rPr>
          <w:rFonts w:ascii="Times New Roman" w:hAnsi="Times New Roman" w:cs="Times New Roman"/>
          <w:sz w:val="28"/>
          <w:szCs w:val="28"/>
        </w:rPr>
        <w:t xml:space="preserve"> – </w:t>
      </w:r>
      <w:r w:rsidR="009D4AA3" w:rsidRPr="00C31BAA">
        <w:rPr>
          <w:rFonts w:ascii="Times New Roman" w:hAnsi="Times New Roman" w:cs="Times New Roman"/>
          <w:sz w:val="28"/>
          <w:szCs w:val="28"/>
        </w:rPr>
        <w:t>1, в иные министерства, ведомства, суды</w:t>
      </w:r>
      <w:r w:rsidR="00136822">
        <w:rPr>
          <w:rFonts w:ascii="Times New Roman" w:hAnsi="Times New Roman" w:cs="Times New Roman"/>
          <w:sz w:val="28"/>
          <w:szCs w:val="28"/>
        </w:rPr>
        <w:t xml:space="preserve"> – </w:t>
      </w:r>
      <w:r w:rsidR="009D4AA3" w:rsidRPr="00C31BAA">
        <w:rPr>
          <w:rFonts w:ascii="Times New Roman" w:hAnsi="Times New Roman" w:cs="Times New Roman"/>
          <w:sz w:val="28"/>
          <w:szCs w:val="28"/>
        </w:rPr>
        <w:t>2.</w:t>
      </w:r>
    </w:p>
    <w:p w:rsidR="003809A3" w:rsidRDefault="003809A3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4AA3" w:rsidRPr="00C31BAA">
        <w:rPr>
          <w:rFonts w:ascii="Times New Roman" w:hAnsi="Times New Roman" w:cs="Times New Roman"/>
          <w:sz w:val="28"/>
          <w:szCs w:val="28"/>
        </w:rPr>
        <w:t>телефонн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D4AA3" w:rsidRPr="00C31BAA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4AA3" w:rsidRPr="00C31BAA">
        <w:rPr>
          <w:rFonts w:ascii="Times New Roman" w:hAnsi="Times New Roman" w:cs="Times New Roman"/>
          <w:sz w:val="28"/>
          <w:szCs w:val="28"/>
        </w:rPr>
        <w:t xml:space="preserve"> «Ребенок в опасности»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D4AA3" w:rsidRPr="00C31B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9D4AA3" w:rsidRPr="00C31BAA">
        <w:rPr>
          <w:rFonts w:ascii="Times New Roman" w:hAnsi="Times New Roman" w:cs="Times New Roman"/>
          <w:sz w:val="28"/>
          <w:szCs w:val="28"/>
        </w:rPr>
        <w:t>10). Во всех случаях обращения не содержали вопросов</w:t>
      </w:r>
      <w:r w:rsidR="00136822">
        <w:rPr>
          <w:rFonts w:ascii="Times New Roman" w:hAnsi="Times New Roman" w:cs="Times New Roman"/>
          <w:sz w:val="28"/>
          <w:szCs w:val="28"/>
        </w:rPr>
        <w:t>,</w:t>
      </w:r>
      <w:r w:rsidR="009D4AA3" w:rsidRPr="00C31BAA">
        <w:rPr>
          <w:rFonts w:ascii="Times New Roman" w:hAnsi="Times New Roman" w:cs="Times New Roman"/>
          <w:sz w:val="28"/>
          <w:szCs w:val="28"/>
        </w:rPr>
        <w:t xml:space="preserve"> относящихся к компетенции органов СК России</w:t>
      </w:r>
      <w:r w:rsidR="00136822">
        <w:rPr>
          <w:rFonts w:ascii="Times New Roman" w:hAnsi="Times New Roman" w:cs="Times New Roman"/>
          <w:sz w:val="28"/>
          <w:szCs w:val="28"/>
        </w:rPr>
        <w:t>,</w:t>
      </w:r>
      <w:r w:rsidR="009D4AA3" w:rsidRPr="00C31BAA">
        <w:rPr>
          <w:rFonts w:ascii="Times New Roman" w:hAnsi="Times New Roman" w:cs="Times New Roman"/>
          <w:sz w:val="28"/>
          <w:szCs w:val="28"/>
        </w:rPr>
        <w:t xml:space="preserve"> и были связаны с необходимостью получения гражданами различной справочной информации.  </w:t>
      </w:r>
    </w:p>
    <w:p w:rsidR="009D4AA3" w:rsidRDefault="003809A3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9D4AA3" w:rsidRPr="00CF5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9D4AA3" w:rsidRPr="00CF5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D4AA3" w:rsidRPr="00CF5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приема и экстренного реагирования на сообщения о давлении на бизнес</w:t>
      </w:r>
      <w:r w:rsidR="009D4AA3">
        <w:rPr>
          <w:rFonts w:ascii="Times New Roman" w:hAnsi="Times New Roman" w:cs="Times New Roman"/>
          <w:sz w:val="28"/>
          <w:szCs w:val="28"/>
        </w:rPr>
        <w:t>поступило 1 обращение (0)</w:t>
      </w:r>
      <w:r w:rsidR="00136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приняты необходимые меры реагирования, </w:t>
      </w:r>
      <w:r w:rsidR="009D4AA3">
        <w:rPr>
          <w:rFonts w:ascii="Times New Roman" w:hAnsi="Times New Roman" w:cs="Times New Roman"/>
          <w:sz w:val="28"/>
          <w:szCs w:val="28"/>
        </w:rPr>
        <w:t>организован личный прием</w:t>
      </w:r>
      <w:r w:rsidR="00CF5B09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9D4AA3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Республике Адыгея.</w:t>
      </w:r>
    </w:p>
    <w:p w:rsidR="00AC6076" w:rsidRPr="00AC6076" w:rsidRDefault="003809A3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6076" w:rsidRPr="00AC6076">
        <w:rPr>
          <w:rFonts w:ascii="Times New Roman" w:hAnsi="Times New Roman" w:cs="Times New Roman"/>
          <w:sz w:val="28"/>
          <w:szCs w:val="28"/>
        </w:rPr>
        <w:t xml:space="preserve">а личном приеме принято </w:t>
      </w:r>
      <w:r w:rsidR="00AB771F">
        <w:rPr>
          <w:rFonts w:ascii="Times New Roman" w:hAnsi="Times New Roman" w:cs="Times New Roman"/>
          <w:sz w:val="28"/>
          <w:szCs w:val="28"/>
        </w:rPr>
        <w:t>434</w:t>
      </w:r>
      <w:r w:rsidR="00AC6076" w:rsidRPr="00AC607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B771F">
        <w:rPr>
          <w:rFonts w:ascii="Times New Roman" w:hAnsi="Times New Roman" w:cs="Times New Roman"/>
          <w:sz w:val="28"/>
          <w:szCs w:val="28"/>
        </w:rPr>
        <w:t>ина</w:t>
      </w:r>
      <w:r w:rsidR="00AC6076" w:rsidRPr="00AC6076">
        <w:rPr>
          <w:rFonts w:ascii="Times New Roman" w:hAnsi="Times New Roman" w:cs="Times New Roman"/>
          <w:sz w:val="28"/>
          <w:szCs w:val="28"/>
        </w:rPr>
        <w:t>, что</w:t>
      </w:r>
      <w:r w:rsidR="00AB771F">
        <w:rPr>
          <w:rFonts w:ascii="Times New Roman" w:hAnsi="Times New Roman" w:cs="Times New Roman"/>
          <w:sz w:val="28"/>
          <w:szCs w:val="28"/>
        </w:rPr>
        <w:t xml:space="preserve"> 54,4% </w:t>
      </w:r>
      <w:r w:rsidR="00AC6076" w:rsidRPr="00AC6076">
        <w:rPr>
          <w:rFonts w:ascii="Times New Roman" w:hAnsi="Times New Roman" w:cs="Times New Roman"/>
          <w:sz w:val="28"/>
          <w:szCs w:val="28"/>
        </w:rPr>
        <w:t>больше, чем в аналогичном периоде прошлого года (</w:t>
      </w:r>
      <w:r w:rsidR="00AB771F">
        <w:rPr>
          <w:rFonts w:ascii="Times New Roman" w:hAnsi="Times New Roman" w:cs="Times New Roman"/>
          <w:sz w:val="28"/>
          <w:szCs w:val="28"/>
        </w:rPr>
        <w:t>281</w:t>
      </w:r>
      <w:r w:rsidR="00AC6076" w:rsidRPr="00AC60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050C" w:rsidRDefault="00AC6076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41BA7" w:rsidRPr="00182605">
        <w:rPr>
          <w:rFonts w:ascii="Times New Roman" w:hAnsi="Times New Roman" w:cs="Times New Roman"/>
          <w:sz w:val="28"/>
          <w:szCs w:val="28"/>
        </w:rPr>
        <w:t>ично руководителем следственного управления принят</w:t>
      </w:r>
      <w:r w:rsidR="00315625">
        <w:rPr>
          <w:rFonts w:ascii="Times New Roman" w:hAnsi="Times New Roman" w:cs="Times New Roman"/>
          <w:sz w:val="28"/>
          <w:szCs w:val="28"/>
        </w:rPr>
        <w:t>о</w:t>
      </w:r>
      <w:r w:rsidR="00136822">
        <w:rPr>
          <w:rFonts w:ascii="Times New Roman" w:hAnsi="Times New Roman" w:cs="Times New Roman"/>
          <w:sz w:val="28"/>
          <w:szCs w:val="28"/>
        </w:rPr>
        <w:t xml:space="preserve"> </w:t>
      </w:r>
      <w:r w:rsidR="00315625">
        <w:rPr>
          <w:rFonts w:ascii="Times New Roman" w:hAnsi="Times New Roman" w:cs="Times New Roman"/>
          <w:sz w:val="28"/>
          <w:szCs w:val="28"/>
        </w:rPr>
        <w:t xml:space="preserve">92 </w:t>
      </w:r>
      <w:r w:rsidR="00841BA7" w:rsidRPr="00182605">
        <w:rPr>
          <w:rFonts w:ascii="Times New Roman" w:hAnsi="Times New Roman" w:cs="Times New Roman"/>
          <w:sz w:val="28"/>
          <w:szCs w:val="28"/>
        </w:rPr>
        <w:t>граждан</w:t>
      </w:r>
      <w:r w:rsidR="00516D16">
        <w:rPr>
          <w:rFonts w:ascii="Times New Roman" w:hAnsi="Times New Roman" w:cs="Times New Roman"/>
          <w:sz w:val="28"/>
          <w:szCs w:val="28"/>
        </w:rPr>
        <w:t>ин</w:t>
      </w:r>
      <w:r w:rsidR="00315625">
        <w:rPr>
          <w:rFonts w:ascii="Times New Roman" w:hAnsi="Times New Roman" w:cs="Times New Roman"/>
          <w:sz w:val="28"/>
          <w:szCs w:val="28"/>
        </w:rPr>
        <w:t>а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625">
        <w:rPr>
          <w:rFonts w:ascii="Times New Roman" w:hAnsi="Times New Roman" w:cs="Times New Roman"/>
          <w:sz w:val="28"/>
          <w:szCs w:val="28"/>
        </w:rPr>
        <w:t>21,1</w:t>
      </w:r>
      <w:r w:rsidR="00516D16">
        <w:rPr>
          <w:rFonts w:ascii="Times New Roman" w:hAnsi="Times New Roman" w:cs="Times New Roman"/>
          <w:sz w:val="28"/>
          <w:szCs w:val="28"/>
        </w:rPr>
        <w:t xml:space="preserve">% </w:t>
      </w:r>
      <w:r w:rsidR="00E1453B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841BA7" w:rsidRPr="00182605">
        <w:rPr>
          <w:rFonts w:ascii="Times New Roman" w:hAnsi="Times New Roman" w:cs="Times New Roman"/>
          <w:sz w:val="28"/>
          <w:szCs w:val="28"/>
        </w:rPr>
        <w:t>(</w:t>
      </w:r>
      <w:r w:rsidR="00315625">
        <w:rPr>
          <w:rFonts w:ascii="Times New Roman" w:hAnsi="Times New Roman" w:cs="Times New Roman"/>
          <w:sz w:val="28"/>
          <w:szCs w:val="28"/>
        </w:rPr>
        <w:t>101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625">
        <w:rPr>
          <w:rFonts w:ascii="Times New Roman" w:hAnsi="Times New Roman" w:cs="Times New Roman"/>
          <w:sz w:val="28"/>
          <w:szCs w:val="28"/>
        </w:rPr>
        <w:t>35,9</w:t>
      </w:r>
      <w:r w:rsidR="00841BA7" w:rsidRPr="00182605">
        <w:rPr>
          <w:rFonts w:ascii="Times New Roman" w:hAnsi="Times New Roman" w:cs="Times New Roman"/>
          <w:sz w:val="28"/>
          <w:szCs w:val="28"/>
        </w:rPr>
        <w:t>%).</w:t>
      </w:r>
      <w:r w:rsidR="00136822">
        <w:rPr>
          <w:rFonts w:ascii="Times New Roman" w:hAnsi="Times New Roman" w:cs="Times New Roman"/>
          <w:sz w:val="28"/>
          <w:szCs w:val="28"/>
        </w:rPr>
        <w:t xml:space="preserve"> </w:t>
      </w:r>
      <w:r w:rsidR="00BE050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15625">
        <w:rPr>
          <w:rFonts w:ascii="Times New Roman" w:hAnsi="Times New Roman" w:cs="Times New Roman"/>
          <w:sz w:val="28"/>
          <w:szCs w:val="28"/>
        </w:rPr>
        <w:t xml:space="preserve">9 выездных </w:t>
      </w:r>
      <w:r w:rsidR="00BE050C">
        <w:rPr>
          <w:rFonts w:ascii="Times New Roman" w:hAnsi="Times New Roman" w:cs="Times New Roman"/>
          <w:sz w:val="28"/>
          <w:szCs w:val="28"/>
        </w:rPr>
        <w:t>прием</w:t>
      </w:r>
      <w:r w:rsidR="00207CCA">
        <w:rPr>
          <w:rFonts w:ascii="Times New Roman" w:hAnsi="Times New Roman" w:cs="Times New Roman"/>
          <w:sz w:val="28"/>
          <w:szCs w:val="28"/>
        </w:rPr>
        <w:t xml:space="preserve">ов, </w:t>
      </w:r>
      <w:r w:rsidR="00BE050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15625">
        <w:rPr>
          <w:rFonts w:ascii="Times New Roman" w:hAnsi="Times New Roman" w:cs="Times New Roman"/>
          <w:sz w:val="28"/>
          <w:szCs w:val="28"/>
        </w:rPr>
        <w:t>1</w:t>
      </w:r>
      <w:r w:rsidR="001716EF">
        <w:rPr>
          <w:rFonts w:ascii="Times New Roman" w:hAnsi="Times New Roman" w:cs="Times New Roman"/>
          <w:sz w:val="28"/>
          <w:szCs w:val="28"/>
        </w:rPr>
        <w:t>4 граждан (</w:t>
      </w:r>
      <w:r w:rsidR="00315625">
        <w:rPr>
          <w:rFonts w:ascii="Times New Roman" w:hAnsi="Times New Roman" w:cs="Times New Roman"/>
          <w:sz w:val="28"/>
          <w:szCs w:val="28"/>
        </w:rPr>
        <w:t>39</w:t>
      </w:r>
      <w:r w:rsidR="001716EF">
        <w:rPr>
          <w:rFonts w:ascii="Times New Roman" w:hAnsi="Times New Roman" w:cs="Times New Roman"/>
          <w:sz w:val="28"/>
          <w:szCs w:val="28"/>
        </w:rPr>
        <w:t>)</w:t>
      </w:r>
      <w:r w:rsidR="00841BA7" w:rsidRPr="00182605">
        <w:rPr>
          <w:rFonts w:ascii="Times New Roman" w:hAnsi="Times New Roman" w:cs="Times New Roman"/>
          <w:sz w:val="28"/>
          <w:szCs w:val="28"/>
        </w:rPr>
        <w:t>.</w:t>
      </w:r>
    </w:p>
    <w:p w:rsidR="002C56CE" w:rsidRDefault="002C56CE" w:rsidP="006D11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</w:t>
      </w:r>
      <w:r w:rsidR="00136822">
        <w:rPr>
          <w:rFonts w:ascii="Times New Roman" w:hAnsi="Times New Roman" w:cs="Times New Roman"/>
          <w:sz w:val="28"/>
          <w:szCs w:val="28"/>
        </w:rPr>
        <w:t xml:space="preserve">ивших </w:t>
      </w:r>
      <w:r>
        <w:rPr>
          <w:rFonts w:ascii="Times New Roman" w:hAnsi="Times New Roman" w:cs="Times New Roman"/>
          <w:sz w:val="28"/>
          <w:szCs w:val="28"/>
        </w:rPr>
        <w:t>в ходе личного приема</w:t>
      </w:r>
      <w:r w:rsidR="00136822" w:rsidRPr="00136822">
        <w:rPr>
          <w:rFonts w:ascii="Times New Roman" w:hAnsi="Times New Roman" w:cs="Times New Roman"/>
          <w:sz w:val="28"/>
          <w:szCs w:val="28"/>
        </w:rPr>
        <w:t xml:space="preserve"> </w:t>
      </w:r>
      <w:r w:rsidR="00136822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C83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значительная их часть не связана с вопросами деятельности </w:t>
      </w:r>
      <w:r w:rsidR="00C83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ледственного управления и органов СК России. В </w:t>
      </w:r>
      <w:r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</w:t>
      </w:r>
      <w:r w:rsidR="00136822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>на прием по вопросам обжалования судебных решений, действий и решений органов прокуратуры, полиции</w:t>
      </w:r>
      <w:r w:rsidR="003779BD">
        <w:rPr>
          <w:rFonts w:ascii="Times New Roman" w:hAnsi="Times New Roman" w:cs="Times New Roman"/>
          <w:sz w:val="28"/>
          <w:szCs w:val="28"/>
        </w:rPr>
        <w:t xml:space="preserve">, </w:t>
      </w:r>
      <w:r w:rsidRPr="00895715">
        <w:rPr>
          <w:rFonts w:ascii="Times New Roman" w:hAnsi="Times New Roman" w:cs="Times New Roman"/>
          <w:sz w:val="28"/>
          <w:szCs w:val="28"/>
        </w:rPr>
        <w:t>иных государственных органов и учреждений</w:t>
      </w:r>
      <w:r>
        <w:rPr>
          <w:rFonts w:ascii="Times New Roman" w:hAnsi="Times New Roman" w:cs="Times New Roman"/>
          <w:sz w:val="28"/>
          <w:szCs w:val="28"/>
        </w:rPr>
        <w:t>, а также для получения консультаций о порядке разрешения гражданско-правовых, имущественных или бытовых споров.</w:t>
      </w:r>
    </w:p>
    <w:p w:rsidR="001C6F6B" w:rsidRDefault="002C56CE" w:rsidP="006D1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случае гражданам да</w:t>
      </w:r>
      <w:r w:rsidR="00136822">
        <w:rPr>
          <w:rFonts w:ascii="Times New Roman" w:hAnsi="Times New Roman" w:cs="Times New Roman"/>
          <w:sz w:val="28"/>
          <w:szCs w:val="28"/>
        </w:rPr>
        <w:t xml:space="preserve">вались </w:t>
      </w:r>
      <w:r>
        <w:rPr>
          <w:rFonts w:ascii="Times New Roman" w:hAnsi="Times New Roman" w:cs="Times New Roman"/>
          <w:sz w:val="28"/>
          <w:szCs w:val="28"/>
        </w:rPr>
        <w:t>подробные разъяснения и консультации по обозначенным вопросам, предоставля</w:t>
      </w:r>
      <w:r w:rsidR="0013682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компетентных органах, оказыва</w:t>
      </w:r>
      <w:r w:rsidR="0013682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132205">
        <w:rPr>
          <w:rFonts w:ascii="Times New Roman" w:hAnsi="Times New Roman" w:cs="Times New Roman"/>
          <w:sz w:val="28"/>
          <w:szCs w:val="28"/>
        </w:rPr>
        <w:t>разрешении обозначенных  вопросов.</w:t>
      </w:r>
    </w:p>
    <w:p w:rsidR="002F0146" w:rsidRDefault="002F0146" w:rsidP="006D11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F0146" w:rsidSect="006D11C7">
      <w:headerReference w:type="default" r:id="rId8"/>
      <w:pgSz w:w="11907" w:h="16840" w:code="9"/>
      <w:pgMar w:top="1134" w:right="567" w:bottom="170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8B" w:rsidRDefault="00BF078B" w:rsidP="00945B6E">
      <w:pPr>
        <w:spacing w:after="0" w:line="240" w:lineRule="auto"/>
      </w:pPr>
      <w:r>
        <w:separator/>
      </w:r>
    </w:p>
  </w:endnote>
  <w:endnote w:type="continuationSeparator" w:id="1">
    <w:p w:rsidR="00BF078B" w:rsidRDefault="00BF078B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8B" w:rsidRDefault="00BF078B" w:rsidP="00945B6E">
      <w:pPr>
        <w:spacing w:after="0" w:line="240" w:lineRule="auto"/>
      </w:pPr>
      <w:r>
        <w:separator/>
      </w:r>
    </w:p>
  </w:footnote>
  <w:footnote w:type="continuationSeparator" w:id="1">
    <w:p w:rsidR="00BF078B" w:rsidRDefault="00BF078B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E64B90" w:rsidRDefault="00637B5D">
        <w:pPr>
          <w:pStyle w:val="a7"/>
          <w:jc w:val="center"/>
        </w:pPr>
        <w:r>
          <w:rPr>
            <w:noProof/>
          </w:rPr>
          <w:fldChar w:fldCharType="begin"/>
        </w:r>
        <w:r w:rsidR="0045615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0B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4B90" w:rsidRDefault="00E64B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20FE"/>
    <w:rsid w:val="00005673"/>
    <w:rsid w:val="00007655"/>
    <w:rsid w:val="000115E2"/>
    <w:rsid w:val="00013193"/>
    <w:rsid w:val="000131A1"/>
    <w:rsid w:val="000140B5"/>
    <w:rsid w:val="0001422D"/>
    <w:rsid w:val="000143BA"/>
    <w:rsid w:val="0001470D"/>
    <w:rsid w:val="0001771A"/>
    <w:rsid w:val="00021FFA"/>
    <w:rsid w:val="0002262B"/>
    <w:rsid w:val="00023441"/>
    <w:rsid w:val="000248E0"/>
    <w:rsid w:val="0002527D"/>
    <w:rsid w:val="00030EB7"/>
    <w:rsid w:val="00031B0B"/>
    <w:rsid w:val="0003342B"/>
    <w:rsid w:val="00037203"/>
    <w:rsid w:val="00037A12"/>
    <w:rsid w:val="00040B0C"/>
    <w:rsid w:val="00040FE4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5C23"/>
    <w:rsid w:val="00056780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19BD"/>
    <w:rsid w:val="0009237B"/>
    <w:rsid w:val="00092B55"/>
    <w:rsid w:val="00092CDA"/>
    <w:rsid w:val="000938DE"/>
    <w:rsid w:val="00093EFE"/>
    <w:rsid w:val="00095363"/>
    <w:rsid w:val="000961F3"/>
    <w:rsid w:val="000970E2"/>
    <w:rsid w:val="00097DC5"/>
    <w:rsid w:val="000A2A12"/>
    <w:rsid w:val="000A3FF5"/>
    <w:rsid w:val="000A55EF"/>
    <w:rsid w:val="000A746A"/>
    <w:rsid w:val="000B17FB"/>
    <w:rsid w:val="000B1AA4"/>
    <w:rsid w:val="000B1AE8"/>
    <w:rsid w:val="000B38EE"/>
    <w:rsid w:val="000B3E66"/>
    <w:rsid w:val="000B4D8C"/>
    <w:rsid w:val="000B56E4"/>
    <w:rsid w:val="000B59D6"/>
    <w:rsid w:val="000B5D3E"/>
    <w:rsid w:val="000B5EAC"/>
    <w:rsid w:val="000B7787"/>
    <w:rsid w:val="000C076C"/>
    <w:rsid w:val="000C0A69"/>
    <w:rsid w:val="000C1F51"/>
    <w:rsid w:val="000C27A9"/>
    <w:rsid w:val="000C3CBB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3743"/>
    <w:rsid w:val="00110107"/>
    <w:rsid w:val="0011146B"/>
    <w:rsid w:val="00111BBC"/>
    <w:rsid w:val="001169D8"/>
    <w:rsid w:val="001215D9"/>
    <w:rsid w:val="0012293B"/>
    <w:rsid w:val="00124CFE"/>
    <w:rsid w:val="00125B8E"/>
    <w:rsid w:val="001270D4"/>
    <w:rsid w:val="00127E6C"/>
    <w:rsid w:val="00131843"/>
    <w:rsid w:val="00132205"/>
    <w:rsid w:val="0013226E"/>
    <w:rsid w:val="0013419E"/>
    <w:rsid w:val="00134A0A"/>
    <w:rsid w:val="00136822"/>
    <w:rsid w:val="00140C5E"/>
    <w:rsid w:val="0014193D"/>
    <w:rsid w:val="00141EE1"/>
    <w:rsid w:val="00146482"/>
    <w:rsid w:val="001474ED"/>
    <w:rsid w:val="00151074"/>
    <w:rsid w:val="001511A8"/>
    <w:rsid w:val="0015126A"/>
    <w:rsid w:val="00152CD4"/>
    <w:rsid w:val="00155293"/>
    <w:rsid w:val="00155406"/>
    <w:rsid w:val="00157ECC"/>
    <w:rsid w:val="0016069E"/>
    <w:rsid w:val="00160B2C"/>
    <w:rsid w:val="00160C1B"/>
    <w:rsid w:val="00161272"/>
    <w:rsid w:val="001631A9"/>
    <w:rsid w:val="001636A1"/>
    <w:rsid w:val="001654D8"/>
    <w:rsid w:val="00165E21"/>
    <w:rsid w:val="001660CC"/>
    <w:rsid w:val="00166F91"/>
    <w:rsid w:val="00167EF3"/>
    <w:rsid w:val="00167F41"/>
    <w:rsid w:val="001716EF"/>
    <w:rsid w:val="00174367"/>
    <w:rsid w:val="00180153"/>
    <w:rsid w:val="00182605"/>
    <w:rsid w:val="0018349A"/>
    <w:rsid w:val="00184362"/>
    <w:rsid w:val="00184971"/>
    <w:rsid w:val="001940AA"/>
    <w:rsid w:val="001A1904"/>
    <w:rsid w:val="001A1C55"/>
    <w:rsid w:val="001A5E37"/>
    <w:rsid w:val="001B0C8B"/>
    <w:rsid w:val="001B26A7"/>
    <w:rsid w:val="001B34A0"/>
    <w:rsid w:val="001B3791"/>
    <w:rsid w:val="001B3D41"/>
    <w:rsid w:val="001B3D98"/>
    <w:rsid w:val="001B562B"/>
    <w:rsid w:val="001B5F8F"/>
    <w:rsid w:val="001B6024"/>
    <w:rsid w:val="001B6336"/>
    <w:rsid w:val="001B7A3A"/>
    <w:rsid w:val="001C014E"/>
    <w:rsid w:val="001C15B0"/>
    <w:rsid w:val="001C4073"/>
    <w:rsid w:val="001C4A6A"/>
    <w:rsid w:val="001C6B13"/>
    <w:rsid w:val="001C6F6B"/>
    <w:rsid w:val="001C7C62"/>
    <w:rsid w:val="001D0EDC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07CCA"/>
    <w:rsid w:val="002113AA"/>
    <w:rsid w:val="00212355"/>
    <w:rsid w:val="002128BD"/>
    <w:rsid w:val="00214551"/>
    <w:rsid w:val="0021679B"/>
    <w:rsid w:val="0021758F"/>
    <w:rsid w:val="00221ABB"/>
    <w:rsid w:val="002253C5"/>
    <w:rsid w:val="0022585C"/>
    <w:rsid w:val="00227C59"/>
    <w:rsid w:val="00231104"/>
    <w:rsid w:val="00232522"/>
    <w:rsid w:val="002427FC"/>
    <w:rsid w:val="0024351D"/>
    <w:rsid w:val="00244DD5"/>
    <w:rsid w:val="00246B6C"/>
    <w:rsid w:val="002479F8"/>
    <w:rsid w:val="00250428"/>
    <w:rsid w:val="002509B7"/>
    <w:rsid w:val="002518D2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3842"/>
    <w:rsid w:val="002639B2"/>
    <w:rsid w:val="00264BCB"/>
    <w:rsid w:val="00265812"/>
    <w:rsid w:val="00265F22"/>
    <w:rsid w:val="00266032"/>
    <w:rsid w:val="002675CF"/>
    <w:rsid w:val="002709C3"/>
    <w:rsid w:val="00270DB1"/>
    <w:rsid w:val="002711F6"/>
    <w:rsid w:val="002712AE"/>
    <w:rsid w:val="00271BDD"/>
    <w:rsid w:val="002726BF"/>
    <w:rsid w:val="00275A94"/>
    <w:rsid w:val="0028021B"/>
    <w:rsid w:val="002809FD"/>
    <w:rsid w:val="00281E2B"/>
    <w:rsid w:val="00284E74"/>
    <w:rsid w:val="002906D4"/>
    <w:rsid w:val="0029116B"/>
    <w:rsid w:val="00291A1E"/>
    <w:rsid w:val="00293C16"/>
    <w:rsid w:val="00294CF9"/>
    <w:rsid w:val="00296B2F"/>
    <w:rsid w:val="0029754C"/>
    <w:rsid w:val="00297751"/>
    <w:rsid w:val="002A1D2D"/>
    <w:rsid w:val="002A22B7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16DB"/>
    <w:rsid w:val="002C2C42"/>
    <w:rsid w:val="002C4476"/>
    <w:rsid w:val="002C56CE"/>
    <w:rsid w:val="002C7392"/>
    <w:rsid w:val="002C7EC1"/>
    <w:rsid w:val="002D1A1E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146"/>
    <w:rsid w:val="002F03C5"/>
    <w:rsid w:val="002F3019"/>
    <w:rsid w:val="002F66CA"/>
    <w:rsid w:val="003020C3"/>
    <w:rsid w:val="003033C2"/>
    <w:rsid w:val="00304198"/>
    <w:rsid w:val="003051A3"/>
    <w:rsid w:val="00305DCB"/>
    <w:rsid w:val="0030649B"/>
    <w:rsid w:val="00311209"/>
    <w:rsid w:val="00314135"/>
    <w:rsid w:val="00315625"/>
    <w:rsid w:val="00315C0E"/>
    <w:rsid w:val="00316780"/>
    <w:rsid w:val="003202CA"/>
    <w:rsid w:val="00322B35"/>
    <w:rsid w:val="003273A6"/>
    <w:rsid w:val="00330650"/>
    <w:rsid w:val="0033172A"/>
    <w:rsid w:val="003331CE"/>
    <w:rsid w:val="0033450D"/>
    <w:rsid w:val="0033657F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632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2B03"/>
    <w:rsid w:val="00374146"/>
    <w:rsid w:val="003747F5"/>
    <w:rsid w:val="0037543D"/>
    <w:rsid w:val="00375AD5"/>
    <w:rsid w:val="00376074"/>
    <w:rsid w:val="003764ED"/>
    <w:rsid w:val="00376A2A"/>
    <w:rsid w:val="0037711D"/>
    <w:rsid w:val="003779BD"/>
    <w:rsid w:val="003805C1"/>
    <w:rsid w:val="003809A3"/>
    <w:rsid w:val="0038436F"/>
    <w:rsid w:val="00385279"/>
    <w:rsid w:val="00393E7D"/>
    <w:rsid w:val="00394DF8"/>
    <w:rsid w:val="003A02DF"/>
    <w:rsid w:val="003A0592"/>
    <w:rsid w:val="003A0C1E"/>
    <w:rsid w:val="003A1C66"/>
    <w:rsid w:val="003A4C7C"/>
    <w:rsid w:val="003A75EE"/>
    <w:rsid w:val="003B0258"/>
    <w:rsid w:val="003B0549"/>
    <w:rsid w:val="003B077E"/>
    <w:rsid w:val="003B14BA"/>
    <w:rsid w:val="003B3EAE"/>
    <w:rsid w:val="003B4F9C"/>
    <w:rsid w:val="003B51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3BE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2E6"/>
    <w:rsid w:val="00402AE8"/>
    <w:rsid w:val="00402FBB"/>
    <w:rsid w:val="004127C3"/>
    <w:rsid w:val="00412B89"/>
    <w:rsid w:val="00412FD9"/>
    <w:rsid w:val="00413B1B"/>
    <w:rsid w:val="0041614F"/>
    <w:rsid w:val="00416A39"/>
    <w:rsid w:val="00417A02"/>
    <w:rsid w:val="0042000B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028"/>
    <w:rsid w:val="00445D1C"/>
    <w:rsid w:val="00450BDA"/>
    <w:rsid w:val="00452EE3"/>
    <w:rsid w:val="00453529"/>
    <w:rsid w:val="00453C97"/>
    <w:rsid w:val="00453EEC"/>
    <w:rsid w:val="00454477"/>
    <w:rsid w:val="00455210"/>
    <w:rsid w:val="00456154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11C"/>
    <w:rsid w:val="004749F9"/>
    <w:rsid w:val="0047543C"/>
    <w:rsid w:val="004770C5"/>
    <w:rsid w:val="00481892"/>
    <w:rsid w:val="00483559"/>
    <w:rsid w:val="00483D7B"/>
    <w:rsid w:val="00484A15"/>
    <w:rsid w:val="0048521C"/>
    <w:rsid w:val="00486051"/>
    <w:rsid w:val="004870BA"/>
    <w:rsid w:val="0049053F"/>
    <w:rsid w:val="004916C6"/>
    <w:rsid w:val="00492E33"/>
    <w:rsid w:val="004964A8"/>
    <w:rsid w:val="004A3594"/>
    <w:rsid w:val="004A4A0B"/>
    <w:rsid w:val="004A5A67"/>
    <w:rsid w:val="004A72AB"/>
    <w:rsid w:val="004B070B"/>
    <w:rsid w:val="004B1525"/>
    <w:rsid w:val="004B41D0"/>
    <w:rsid w:val="004B4C6A"/>
    <w:rsid w:val="004B4E12"/>
    <w:rsid w:val="004B5256"/>
    <w:rsid w:val="004B5E63"/>
    <w:rsid w:val="004B6265"/>
    <w:rsid w:val="004B6C76"/>
    <w:rsid w:val="004B6D62"/>
    <w:rsid w:val="004C27D9"/>
    <w:rsid w:val="004C329D"/>
    <w:rsid w:val="004C4669"/>
    <w:rsid w:val="004D0CAB"/>
    <w:rsid w:val="004D1C3B"/>
    <w:rsid w:val="004D2B72"/>
    <w:rsid w:val="004D5E30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16D16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0B5"/>
    <w:rsid w:val="00536111"/>
    <w:rsid w:val="0053647E"/>
    <w:rsid w:val="00536546"/>
    <w:rsid w:val="00540573"/>
    <w:rsid w:val="0054523E"/>
    <w:rsid w:val="00545D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77122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4AD"/>
    <w:rsid w:val="00594F64"/>
    <w:rsid w:val="005A0D63"/>
    <w:rsid w:val="005A117B"/>
    <w:rsid w:val="005A220B"/>
    <w:rsid w:val="005A33D1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19"/>
    <w:rsid w:val="005D60BC"/>
    <w:rsid w:val="005D61CB"/>
    <w:rsid w:val="005E08C9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45E"/>
    <w:rsid w:val="00621598"/>
    <w:rsid w:val="00624D40"/>
    <w:rsid w:val="006267E8"/>
    <w:rsid w:val="00627B94"/>
    <w:rsid w:val="00627F45"/>
    <w:rsid w:val="00631AF0"/>
    <w:rsid w:val="00634C6C"/>
    <w:rsid w:val="00634C80"/>
    <w:rsid w:val="006364F0"/>
    <w:rsid w:val="00637B5D"/>
    <w:rsid w:val="0064188C"/>
    <w:rsid w:val="006419A2"/>
    <w:rsid w:val="0064287E"/>
    <w:rsid w:val="006444DF"/>
    <w:rsid w:val="00650AE2"/>
    <w:rsid w:val="00650CEC"/>
    <w:rsid w:val="00651496"/>
    <w:rsid w:val="006516BB"/>
    <w:rsid w:val="0065207A"/>
    <w:rsid w:val="00653CF5"/>
    <w:rsid w:val="00656968"/>
    <w:rsid w:val="00661366"/>
    <w:rsid w:val="00663F9E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96B"/>
    <w:rsid w:val="006A5B2D"/>
    <w:rsid w:val="006A6498"/>
    <w:rsid w:val="006A749C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28C"/>
    <w:rsid w:val="006C09C6"/>
    <w:rsid w:val="006C25A0"/>
    <w:rsid w:val="006C25CD"/>
    <w:rsid w:val="006C32C9"/>
    <w:rsid w:val="006D0C50"/>
    <w:rsid w:val="006D11C7"/>
    <w:rsid w:val="006D1461"/>
    <w:rsid w:val="006D282D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07E1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0D52"/>
    <w:rsid w:val="0072100A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30EE"/>
    <w:rsid w:val="007341DC"/>
    <w:rsid w:val="007349D5"/>
    <w:rsid w:val="00734D06"/>
    <w:rsid w:val="007405A1"/>
    <w:rsid w:val="00740D03"/>
    <w:rsid w:val="00745FD9"/>
    <w:rsid w:val="007472C2"/>
    <w:rsid w:val="00747FB3"/>
    <w:rsid w:val="007501BD"/>
    <w:rsid w:val="00751F12"/>
    <w:rsid w:val="00754B64"/>
    <w:rsid w:val="007564C5"/>
    <w:rsid w:val="00756D27"/>
    <w:rsid w:val="00757F62"/>
    <w:rsid w:val="00760443"/>
    <w:rsid w:val="00763EA6"/>
    <w:rsid w:val="0076531A"/>
    <w:rsid w:val="00765389"/>
    <w:rsid w:val="00767A5D"/>
    <w:rsid w:val="00771A6F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2AA6"/>
    <w:rsid w:val="00795541"/>
    <w:rsid w:val="007955BF"/>
    <w:rsid w:val="00795D9E"/>
    <w:rsid w:val="007A0D1B"/>
    <w:rsid w:val="007A1268"/>
    <w:rsid w:val="007A531D"/>
    <w:rsid w:val="007A62BB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4380"/>
    <w:rsid w:val="007C5776"/>
    <w:rsid w:val="007C585F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5056"/>
    <w:rsid w:val="007E6772"/>
    <w:rsid w:val="007F0241"/>
    <w:rsid w:val="007F0C26"/>
    <w:rsid w:val="007F0D7E"/>
    <w:rsid w:val="007F3D72"/>
    <w:rsid w:val="007F3EC1"/>
    <w:rsid w:val="007F677A"/>
    <w:rsid w:val="007F6B9B"/>
    <w:rsid w:val="007F751F"/>
    <w:rsid w:val="0080242F"/>
    <w:rsid w:val="0080264F"/>
    <w:rsid w:val="00802B1F"/>
    <w:rsid w:val="008038E0"/>
    <w:rsid w:val="00803B8C"/>
    <w:rsid w:val="00806444"/>
    <w:rsid w:val="00810262"/>
    <w:rsid w:val="0081245C"/>
    <w:rsid w:val="00813070"/>
    <w:rsid w:val="008132D3"/>
    <w:rsid w:val="00816369"/>
    <w:rsid w:val="00817850"/>
    <w:rsid w:val="0082234C"/>
    <w:rsid w:val="00825B1A"/>
    <w:rsid w:val="00826E4C"/>
    <w:rsid w:val="00827B45"/>
    <w:rsid w:val="008303E9"/>
    <w:rsid w:val="00833230"/>
    <w:rsid w:val="00836349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2C4"/>
    <w:rsid w:val="00866FBC"/>
    <w:rsid w:val="00867BEB"/>
    <w:rsid w:val="008706FA"/>
    <w:rsid w:val="00870865"/>
    <w:rsid w:val="00870F20"/>
    <w:rsid w:val="00871ECE"/>
    <w:rsid w:val="00872228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4CAD"/>
    <w:rsid w:val="0088688A"/>
    <w:rsid w:val="0089062D"/>
    <w:rsid w:val="0089140D"/>
    <w:rsid w:val="00891D96"/>
    <w:rsid w:val="00892BF5"/>
    <w:rsid w:val="00894602"/>
    <w:rsid w:val="008965C3"/>
    <w:rsid w:val="00896D1B"/>
    <w:rsid w:val="0089747D"/>
    <w:rsid w:val="008A1243"/>
    <w:rsid w:val="008A1A8D"/>
    <w:rsid w:val="008A3714"/>
    <w:rsid w:val="008A54FF"/>
    <w:rsid w:val="008A595B"/>
    <w:rsid w:val="008A65BB"/>
    <w:rsid w:val="008B017B"/>
    <w:rsid w:val="008B0F5B"/>
    <w:rsid w:val="008B1860"/>
    <w:rsid w:val="008B1E0C"/>
    <w:rsid w:val="008B4C0E"/>
    <w:rsid w:val="008B5C17"/>
    <w:rsid w:val="008B7082"/>
    <w:rsid w:val="008B7970"/>
    <w:rsid w:val="008C1124"/>
    <w:rsid w:val="008C1654"/>
    <w:rsid w:val="008C173E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E5C9D"/>
    <w:rsid w:val="008E6BAB"/>
    <w:rsid w:val="008F5435"/>
    <w:rsid w:val="008F6867"/>
    <w:rsid w:val="008F68C8"/>
    <w:rsid w:val="008F7133"/>
    <w:rsid w:val="008F72FF"/>
    <w:rsid w:val="00902709"/>
    <w:rsid w:val="00903BFA"/>
    <w:rsid w:val="00905108"/>
    <w:rsid w:val="009051F1"/>
    <w:rsid w:val="00907594"/>
    <w:rsid w:val="00912A9F"/>
    <w:rsid w:val="00913A4F"/>
    <w:rsid w:val="00914347"/>
    <w:rsid w:val="00914593"/>
    <w:rsid w:val="00914702"/>
    <w:rsid w:val="009171AD"/>
    <w:rsid w:val="0092050C"/>
    <w:rsid w:val="0092138F"/>
    <w:rsid w:val="00921B4A"/>
    <w:rsid w:val="00923C2A"/>
    <w:rsid w:val="00923D96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1103"/>
    <w:rsid w:val="00951E7D"/>
    <w:rsid w:val="00951F2A"/>
    <w:rsid w:val="00952ECB"/>
    <w:rsid w:val="009560C0"/>
    <w:rsid w:val="00956F48"/>
    <w:rsid w:val="009606A3"/>
    <w:rsid w:val="00961159"/>
    <w:rsid w:val="00964ABC"/>
    <w:rsid w:val="00965379"/>
    <w:rsid w:val="00965A4B"/>
    <w:rsid w:val="0096666E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4F68"/>
    <w:rsid w:val="00995160"/>
    <w:rsid w:val="009A0792"/>
    <w:rsid w:val="009A1678"/>
    <w:rsid w:val="009A4522"/>
    <w:rsid w:val="009B1B97"/>
    <w:rsid w:val="009B2CB7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4AA3"/>
    <w:rsid w:val="009D6635"/>
    <w:rsid w:val="009D6C35"/>
    <w:rsid w:val="009E0341"/>
    <w:rsid w:val="009E1743"/>
    <w:rsid w:val="009E1F23"/>
    <w:rsid w:val="009E3F8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24E84"/>
    <w:rsid w:val="00A25669"/>
    <w:rsid w:val="00A3081B"/>
    <w:rsid w:val="00A30C47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358A"/>
    <w:rsid w:val="00A9565B"/>
    <w:rsid w:val="00A96224"/>
    <w:rsid w:val="00A96959"/>
    <w:rsid w:val="00A96F72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6F7"/>
    <w:rsid w:val="00AB4B52"/>
    <w:rsid w:val="00AB695E"/>
    <w:rsid w:val="00AB69C1"/>
    <w:rsid w:val="00AB6F01"/>
    <w:rsid w:val="00AB7002"/>
    <w:rsid w:val="00AB771F"/>
    <w:rsid w:val="00AC071C"/>
    <w:rsid w:val="00AC0D2B"/>
    <w:rsid w:val="00AC1C52"/>
    <w:rsid w:val="00AC21C1"/>
    <w:rsid w:val="00AC6076"/>
    <w:rsid w:val="00AC6C5E"/>
    <w:rsid w:val="00AC6CF8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223A"/>
    <w:rsid w:val="00AE4BF2"/>
    <w:rsid w:val="00AE5314"/>
    <w:rsid w:val="00AE5EA6"/>
    <w:rsid w:val="00AE7C4B"/>
    <w:rsid w:val="00AF05B4"/>
    <w:rsid w:val="00AF0FD8"/>
    <w:rsid w:val="00AF3765"/>
    <w:rsid w:val="00AF54B6"/>
    <w:rsid w:val="00AF6DFB"/>
    <w:rsid w:val="00B0038E"/>
    <w:rsid w:val="00B0332D"/>
    <w:rsid w:val="00B0341E"/>
    <w:rsid w:val="00B056ED"/>
    <w:rsid w:val="00B05E6B"/>
    <w:rsid w:val="00B05EDB"/>
    <w:rsid w:val="00B0790B"/>
    <w:rsid w:val="00B07DF7"/>
    <w:rsid w:val="00B10529"/>
    <w:rsid w:val="00B1086C"/>
    <w:rsid w:val="00B1210A"/>
    <w:rsid w:val="00B1277A"/>
    <w:rsid w:val="00B147A4"/>
    <w:rsid w:val="00B1583B"/>
    <w:rsid w:val="00B17FF4"/>
    <w:rsid w:val="00B245B0"/>
    <w:rsid w:val="00B24B26"/>
    <w:rsid w:val="00B254F6"/>
    <w:rsid w:val="00B258D7"/>
    <w:rsid w:val="00B277F5"/>
    <w:rsid w:val="00B27802"/>
    <w:rsid w:val="00B30681"/>
    <w:rsid w:val="00B30D49"/>
    <w:rsid w:val="00B326C9"/>
    <w:rsid w:val="00B328D6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1D7C"/>
    <w:rsid w:val="00B6289C"/>
    <w:rsid w:val="00B63DD1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764B9"/>
    <w:rsid w:val="00B8045E"/>
    <w:rsid w:val="00B804F4"/>
    <w:rsid w:val="00B80665"/>
    <w:rsid w:val="00B8322E"/>
    <w:rsid w:val="00B83F9C"/>
    <w:rsid w:val="00B854E9"/>
    <w:rsid w:val="00B86D08"/>
    <w:rsid w:val="00B90B51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6537"/>
    <w:rsid w:val="00BC7A6E"/>
    <w:rsid w:val="00BD0EB6"/>
    <w:rsid w:val="00BD3C2A"/>
    <w:rsid w:val="00BD456D"/>
    <w:rsid w:val="00BD68A9"/>
    <w:rsid w:val="00BE050C"/>
    <w:rsid w:val="00BE1EB0"/>
    <w:rsid w:val="00BE42FD"/>
    <w:rsid w:val="00BE580D"/>
    <w:rsid w:val="00BE5B42"/>
    <w:rsid w:val="00BE6296"/>
    <w:rsid w:val="00BE79EF"/>
    <w:rsid w:val="00BF078B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1E43"/>
    <w:rsid w:val="00C12152"/>
    <w:rsid w:val="00C1265A"/>
    <w:rsid w:val="00C20124"/>
    <w:rsid w:val="00C222BE"/>
    <w:rsid w:val="00C23C8A"/>
    <w:rsid w:val="00C257AC"/>
    <w:rsid w:val="00C26D83"/>
    <w:rsid w:val="00C27289"/>
    <w:rsid w:val="00C31E2E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6623"/>
    <w:rsid w:val="00C47452"/>
    <w:rsid w:val="00C52048"/>
    <w:rsid w:val="00C52218"/>
    <w:rsid w:val="00C56ADB"/>
    <w:rsid w:val="00C56FAD"/>
    <w:rsid w:val="00C5723F"/>
    <w:rsid w:val="00C57481"/>
    <w:rsid w:val="00C60A9E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83AA2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4F42"/>
    <w:rsid w:val="00CA74A0"/>
    <w:rsid w:val="00CA759C"/>
    <w:rsid w:val="00CB0081"/>
    <w:rsid w:val="00CB0844"/>
    <w:rsid w:val="00CB2514"/>
    <w:rsid w:val="00CB2D24"/>
    <w:rsid w:val="00CB3977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5B09"/>
    <w:rsid w:val="00CF7740"/>
    <w:rsid w:val="00D007FA"/>
    <w:rsid w:val="00D01CEC"/>
    <w:rsid w:val="00D02803"/>
    <w:rsid w:val="00D02DD6"/>
    <w:rsid w:val="00D05138"/>
    <w:rsid w:val="00D06362"/>
    <w:rsid w:val="00D06E6C"/>
    <w:rsid w:val="00D07F7F"/>
    <w:rsid w:val="00D10864"/>
    <w:rsid w:val="00D115B2"/>
    <w:rsid w:val="00D11B71"/>
    <w:rsid w:val="00D14CEE"/>
    <w:rsid w:val="00D14E73"/>
    <w:rsid w:val="00D16926"/>
    <w:rsid w:val="00D17770"/>
    <w:rsid w:val="00D17E9C"/>
    <w:rsid w:val="00D249F8"/>
    <w:rsid w:val="00D2625B"/>
    <w:rsid w:val="00D31426"/>
    <w:rsid w:val="00D31581"/>
    <w:rsid w:val="00D325E0"/>
    <w:rsid w:val="00D33AEF"/>
    <w:rsid w:val="00D33C70"/>
    <w:rsid w:val="00D3478E"/>
    <w:rsid w:val="00D3564E"/>
    <w:rsid w:val="00D40DA5"/>
    <w:rsid w:val="00D41A9E"/>
    <w:rsid w:val="00D41D17"/>
    <w:rsid w:val="00D424E3"/>
    <w:rsid w:val="00D43B6D"/>
    <w:rsid w:val="00D45248"/>
    <w:rsid w:val="00D47897"/>
    <w:rsid w:val="00D537B1"/>
    <w:rsid w:val="00D53B74"/>
    <w:rsid w:val="00D54F80"/>
    <w:rsid w:val="00D56680"/>
    <w:rsid w:val="00D60930"/>
    <w:rsid w:val="00D6158B"/>
    <w:rsid w:val="00D6165E"/>
    <w:rsid w:val="00D6226D"/>
    <w:rsid w:val="00D63DA6"/>
    <w:rsid w:val="00D6416C"/>
    <w:rsid w:val="00D65936"/>
    <w:rsid w:val="00D65F43"/>
    <w:rsid w:val="00D6648F"/>
    <w:rsid w:val="00D66936"/>
    <w:rsid w:val="00D70C58"/>
    <w:rsid w:val="00D7291C"/>
    <w:rsid w:val="00D73362"/>
    <w:rsid w:val="00D73A9A"/>
    <w:rsid w:val="00D745BE"/>
    <w:rsid w:val="00D80111"/>
    <w:rsid w:val="00D80378"/>
    <w:rsid w:val="00D803F2"/>
    <w:rsid w:val="00D827CD"/>
    <w:rsid w:val="00D82A32"/>
    <w:rsid w:val="00D86CCF"/>
    <w:rsid w:val="00D86D43"/>
    <w:rsid w:val="00D91262"/>
    <w:rsid w:val="00D91EEE"/>
    <w:rsid w:val="00D92B2C"/>
    <w:rsid w:val="00D94445"/>
    <w:rsid w:val="00D9520A"/>
    <w:rsid w:val="00D958C0"/>
    <w:rsid w:val="00D96236"/>
    <w:rsid w:val="00D96E0C"/>
    <w:rsid w:val="00DA0C61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43C"/>
    <w:rsid w:val="00DC171B"/>
    <w:rsid w:val="00DC321C"/>
    <w:rsid w:val="00DC548B"/>
    <w:rsid w:val="00DC666C"/>
    <w:rsid w:val="00DC6A5B"/>
    <w:rsid w:val="00DC6EB9"/>
    <w:rsid w:val="00DD0417"/>
    <w:rsid w:val="00DD06C7"/>
    <w:rsid w:val="00DD08DD"/>
    <w:rsid w:val="00DD3FE7"/>
    <w:rsid w:val="00DD4563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3F8C"/>
    <w:rsid w:val="00DF4CF6"/>
    <w:rsid w:val="00DF5E31"/>
    <w:rsid w:val="00DF6066"/>
    <w:rsid w:val="00DF6325"/>
    <w:rsid w:val="00DF63AE"/>
    <w:rsid w:val="00DF6BDD"/>
    <w:rsid w:val="00DF7F96"/>
    <w:rsid w:val="00E006C0"/>
    <w:rsid w:val="00E007B7"/>
    <w:rsid w:val="00E022D7"/>
    <w:rsid w:val="00E02C34"/>
    <w:rsid w:val="00E04EE8"/>
    <w:rsid w:val="00E05C1C"/>
    <w:rsid w:val="00E068AA"/>
    <w:rsid w:val="00E1193D"/>
    <w:rsid w:val="00E12AE7"/>
    <w:rsid w:val="00E1300B"/>
    <w:rsid w:val="00E13182"/>
    <w:rsid w:val="00E1453B"/>
    <w:rsid w:val="00E17A21"/>
    <w:rsid w:val="00E17C50"/>
    <w:rsid w:val="00E20E6E"/>
    <w:rsid w:val="00E23087"/>
    <w:rsid w:val="00E300AE"/>
    <w:rsid w:val="00E3020A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1E45"/>
    <w:rsid w:val="00E6247C"/>
    <w:rsid w:val="00E64B90"/>
    <w:rsid w:val="00E71830"/>
    <w:rsid w:val="00E7310B"/>
    <w:rsid w:val="00E76FA1"/>
    <w:rsid w:val="00E828C3"/>
    <w:rsid w:val="00E839D2"/>
    <w:rsid w:val="00E86FDC"/>
    <w:rsid w:val="00E918B4"/>
    <w:rsid w:val="00E91D35"/>
    <w:rsid w:val="00E91F59"/>
    <w:rsid w:val="00E925B1"/>
    <w:rsid w:val="00E94064"/>
    <w:rsid w:val="00E94831"/>
    <w:rsid w:val="00E955FD"/>
    <w:rsid w:val="00E95F3B"/>
    <w:rsid w:val="00E97BB9"/>
    <w:rsid w:val="00EA055A"/>
    <w:rsid w:val="00EA058E"/>
    <w:rsid w:val="00EA1D18"/>
    <w:rsid w:val="00EA283D"/>
    <w:rsid w:val="00EA2AC1"/>
    <w:rsid w:val="00EA2F70"/>
    <w:rsid w:val="00EA3039"/>
    <w:rsid w:val="00EA3AED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580"/>
    <w:rsid w:val="00ED1A82"/>
    <w:rsid w:val="00ED1D9B"/>
    <w:rsid w:val="00ED5846"/>
    <w:rsid w:val="00ED651A"/>
    <w:rsid w:val="00ED6B2F"/>
    <w:rsid w:val="00ED725E"/>
    <w:rsid w:val="00ED7623"/>
    <w:rsid w:val="00EE0FF9"/>
    <w:rsid w:val="00EE1941"/>
    <w:rsid w:val="00EE257B"/>
    <w:rsid w:val="00EE3AB5"/>
    <w:rsid w:val="00EE3BDE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4BE9"/>
    <w:rsid w:val="00EF5881"/>
    <w:rsid w:val="00EF6322"/>
    <w:rsid w:val="00F005E0"/>
    <w:rsid w:val="00F00E1E"/>
    <w:rsid w:val="00F03022"/>
    <w:rsid w:val="00F048A9"/>
    <w:rsid w:val="00F0634E"/>
    <w:rsid w:val="00F10173"/>
    <w:rsid w:val="00F12546"/>
    <w:rsid w:val="00F12684"/>
    <w:rsid w:val="00F14D16"/>
    <w:rsid w:val="00F174FC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2D8F"/>
    <w:rsid w:val="00F33782"/>
    <w:rsid w:val="00F35F61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4977"/>
    <w:rsid w:val="00F45B85"/>
    <w:rsid w:val="00F45EAF"/>
    <w:rsid w:val="00F509FE"/>
    <w:rsid w:val="00F519C1"/>
    <w:rsid w:val="00F5233F"/>
    <w:rsid w:val="00F54C44"/>
    <w:rsid w:val="00F55B81"/>
    <w:rsid w:val="00F563EE"/>
    <w:rsid w:val="00F63768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77DDB"/>
    <w:rsid w:val="00F82B48"/>
    <w:rsid w:val="00F8360B"/>
    <w:rsid w:val="00F83B6A"/>
    <w:rsid w:val="00F8552F"/>
    <w:rsid w:val="00F85E58"/>
    <w:rsid w:val="00F86DFF"/>
    <w:rsid w:val="00F87070"/>
    <w:rsid w:val="00F8745B"/>
    <w:rsid w:val="00F87E2C"/>
    <w:rsid w:val="00F91FB8"/>
    <w:rsid w:val="00F94E2A"/>
    <w:rsid w:val="00F963AE"/>
    <w:rsid w:val="00F964DB"/>
    <w:rsid w:val="00FA24A8"/>
    <w:rsid w:val="00FA3FD1"/>
    <w:rsid w:val="00FA4E1E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1B7F"/>
    <w:rsid w:val="00FC527C"/>
    <w:rsid w:val="00FD0994"/>
    <w:rsid w:val="00FD3517"/>
    <w:rsid w:val="00FD371A"/>
    <w:rsid w:val="00FD3DE9"/>
    <w:rsid w:val="00FD40D2"/>
    <w:rsid w:val="00FD4C7F"/>
    <w:rsid w:val="00FD6C28"/>
    <w:rsid w:val="00FD6FC4"/>
    <w:rsid w:val="00FD7803"/>
    <w:rsid w:val="00FE4111"/>
    <w:rsid w:val="00FE4CB4"/>
    <w:rsid w:val="00FE55C4"/>
    <w:rsid w:val="00FE56F7"/>
    <w:rsid w:val="00FE59C2"/>
    <w:rsid w:val="00FE76C6"/>
    <w:rsid w:val="00FF1970"/>
    <w:rsid w:val="00FF1F04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D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uiPriority w:val="99"/>
    <w:unhideWhenUsed/>
    <w:rsid w:val="0092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007C-BF69-450B-B36E-F1054160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2022-02-25T09:36:00Z</cp:lastPrinted>
  <dcterms:created xsi:type="dcterms:W3CDTF">2022-02-25T09:36:00Z</dcterms:created>
  <dcterms:modified xsi:type="dcterms:W3CDTF">2022-02-25T11:14:00Z</dcterms:modified>
</cp:coreProperties>
</file>