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Pr="008740CC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24D6D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о результатах работы по ра</w:t>
      </w:r>
      <w:r w:rsidR="00DE1437">
        <w:rPr>
          <w:rFonts w:ascii="Times New Roman" w:hAnsi="Times New Roman" w:cs="Times New Roman"/>
          <w:b/>
          <w:sz w:val="28"/>
          <w:szCs w:val="28"/>
        </w:rPr>
        <w:t>ссмотрению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  <w:r w:rsidR="00013193">
        <w:rPr>
          <w:rFonts w:ascii="Times New Roman" w:hAnsi="Times New Roman" w:cs="Times New Roman"/>
          <w:b/>
          <w:sz w:val="28"/>
          <w:szCs w:val="28"/>
        </w:rPr>
        <w:t xml:space="preserve">и приему 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7008CB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4D6D">
        <w:rPr>
          <w:rFonts w:ascii="Times New Roman" w:hAnsi="Times New Roman" w:cs="Times New Roman"/>
          <w:b/>
          <w:sz w:val="28"/>
          <w:szCs w:val="28"/>
        </w:rPr>
        <w:t>С</w:t>
      </w:r>
      <w:r w:rsidRPr="008740CC">
        <w:rPr>
          <w:rFonts w:ascii="Times New Roman" w:hAnsi="Times New Roman" w:cs="Times New Roman"/>
          <w:b/>
          <w:sz w:val="28"/>
          <w:szCs w:val="28"/>
        </w:rPr>
        <w:t>ледственном управлении Следственного комитета Российской Федерации по Республике Адыгея</w:t>
      </w:r>
      <w:r w:rsidR="00092B55">
        <w:rPr>
          <w:rFonts w:ascii="Times New Roman" w:hAnsi="Times New Roman" w:cs="Times New Roman"/>
          <w:b/>
          <w:sz w:val="28"/>
          <w:szCs w:val="28"/>
        </w:rPr>
        <w:t>за</w:t>
      </w:r>
      <w:r w:rsidR="00924D6D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="008740CC">
        <w:rPr>
          <w:rFonts w:ascii="Times New Roman" w:hAnsi="Times New Roman" w:cs="Times New Roman"/>
          <w:b/>
          <w:sz w:val="28"/>
          <w:szCs w:val="28"/>
        </w:rPr>
        <w:t>20</w:t>
      </w:r>
      <w:r w:rsidR="007008CB">
        <w:rPr>
          <w:rFonts w:ascii="Times New Roman" w:hAnsi="Times New Roman" w:cs="Times New Roman"/>
          <w:b/>
          <w:sz w:val="28"/>
          <w:szCs w:val="28"/>
        </w:rPr>
        <w:t>1</w:t>
      </w:r>
      <w:r w:rsidR="00924D6D">
        <w:rPr>
          <w:rFonts w:ascii="Times New Roman" w:hAnsi="Times New Roman" w:cs="Times New Roman"/>
          <w:b/>
          <w:sz w:val="28"/>
          <w:szCs w:val="28"/>
        </w:rPr>
        <w:t>3</w:t>
      </w:r>
      <w:r w:rsidR="007008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24D6D">
        <w:rPr>
          <w:rFonts w:ascii="Times New Roman" w:hAnsi="Times New Roman" w:cs="Times New Roman"/>
          <w:b/>
          <w:sz w:val="28"/>
          <w:szCs w:val="28"/>
        </w:rPr>
        <w:t>а</w:t>
      </w: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66" w:rsidRDefault="00013193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557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п.3.1. </w:t>
      </w:r>
      <w:r w:rsidR="0085557D">
        <w:rPr>
          <w:rFonts w:ascii="Times New Roman" w:hAnsi="Times New Roman" w:cs="Times New Roman"/>
          <w:sz w:val="28"/>
          <w:szCs w:val="28"/>
        </w:rPr>
        <w:t>приказа Председателя Следственного комитета  при прокуратуре Российской Федерации «О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</w:t>
      </w:r>
      <w:proofErr w:type="gramStart"/>
      <w:r w:rsidR="008555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19.09.2007№ 17,</w:t>
      </w:r>
      <w:r w:rsidR="0085557D">
        <w:rPr>
          <w:rFonts w:ascii="Times New Roman" w:hAnsi="Times New Roman" w:cs="Times New Roman"/>
          <w:sz w:val="28"/>
          <w:szCs w:val="28"/>
        </w:rPr>
        <w:t xml:space="preserve"> в </w:t>
      </w:r>
      <w:r w:rsidR="00924D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ледственном управлении Следственного комитета Российской Федерации по Республике Адыгея </w:t>
      </w:r>
      <w:r w:rsidR="00924D6D">
        <w:rPr>
          <w:rFonts w:ascii="Times New Roman" w:hAnsi="Times New Roman" w:cs="Times New Roman"/>
          <w:sz w:val="28"/>
          <w:szCs w:val="28"/>
        </w:rPr>
        <w:t xml:space="preserve">проведен анализ работы по рассмотрению обращений и приему граждан </w:t>
      </w:r>
      <w:r w:rsidR="00967001">
        <w:rPr>
          <w:rFonts w:ascii="Times New Roman" w:hAnsi="Times New Roman" w:cs="Times New Roman"/>
          <w:sz w:val="28"/>
          <w:szCs w:val="28"/>
        </w:rPr>
        <w:t xml:space="preserve">за </w:t>
      </w:r>
      <w:r w:rsidR="00924D6D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967001">
        <w:rPr>
          <w:rFonts w:ascii="Times New Roman" w:hAnsi="Times New Roman" w:cs="Times New Roman"/>
          <w:sz w:val="28"/>
          <w:szCs w:val="28"/>
        </w:rPr>
        <w:t>201</w:t>
      </w:r>
      <w:r w:rsidR="00924D6D">
        <w:rPr>
          <w:rFonts w:ascii="Times New Roman" w:hAnsi="Times New Roman" w:cs="Times New Roman"/>
          <w:sz w:val="28"/>
          <w:szCs w:val="28"/>
        </w:rPr>
        <w:t>3</w:t>
      </w:r>
      <w:r w:rsidR="00967001">
        <w:rPr>
          <w:rFonts w:ascii="Times New Roman" w:hAnsi="Times New Roman" w:cs="Times New Roman"/>
          <w:sz w:val="28"/>
          <w:szCs w:val="28"/>
        </w:rPr>
        <w:t xml:space="preserve"> год</w:t>
      </w:r>
      <w:r w:rsidR="00924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001" w:rsidRDefault="00967001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C89" w:rsidRDefault="000C64F4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3C89">
        <w:rPr>
          <w:rFonts w:ascii="Times New Roman" w:hAnsi="Times New Roman" w:cs="Times New Roman"/>
          <w:sz w:val="28"/>
          <w:szCs w:val="28"/>
        </w:rPr>
        <w:t>первом полугодии 2013 года поступило и рассмотрено 237 обращений</w:t>
      </w:r>
      <w:r w:rsidR="007B49A5">
        <w:rPr>
          <w:rFonts w:ascii="Times New Roman" w:hAnsi="Times New Roman" w:cs="Times New Roman"/>
          <w:sz w:val="28"/>
          <w:szCs w:val="28"/>
        </w:rPr>
        <w:t>,</w:t>
      </w:r>
      <w:r w:rsidR="00993C89">
        <w:rPr>
          <w:rFonts w:ascii="Times New Roman" w:hAnsi="Times New Roman" w:cs="Times New Roman"/>
          <w:sz w:val="28"/>
          <w:szCs w:val="28"/>
        </w:rPr>
        <w:t xml:space="preserve"> что на 5</w:t>
      </w:r>
      <w:r w:rsidR="00813070" w:rsidRPr="003A3E78">
        <w:rPr>
          <w:rFonts w:ascii="Times New Roman" w:hAnsi="Times New Roman" w:cs="Times New Roman"/>
          <w:sz w:val="28"/>
          <w:szCs w:val="28"/>
        </w:rPr>
        <w:t xml:space="preserve"> обращений или на 2,</w:t>
      </w:r>
      <w:r w:rsidR="00993C89">
        <w:rPr>
          <w:rFonts w:ascii="Times New Roman" w:hAnsi="Times New Roman" w:cs="Times New Roman"/>
          <w:sz w:val="28"/>
          <w:szCs w:val="28"/>
        </w:rPr>
        <w:t>1</w:t>
      </w:r>
      <w:r w:rsidR="00813070" w:rsidRPr="003A3E78">
        <w:rPr>
          <w:rFonts w:ascii="Times New Roman" w:hAnsi="Times New Roman" w:cs="Times New Roman"/>
          <w:sz w:val="28"/>
          <w:szCs w:val="28"/>
        </w:rPr>
        <w:t>% больше</w:t>
      </w:r>
      <w:r w:rsidR="0049053F">
        <w:rPr>
          <w:rFonts w:ascii="Times New Roman" w:hAnsi="Times New Roman" w:cs="Times New Roman"/>
          <w:sz w:val="28"/>
          <w:szCs w:val="28"/>
        </w:rPr>
        <w:t>,</w:t>
      </w:r>
      <w:r w:rsidR="00813070" w:rsidRPr="003A3E78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993C89">
        <w:rPr>
          <w:rFonts w:ascii="Times New Roman" w:hAnsi="Times New Roman" w:cs="Times New Roman"/>
          <w:sz w:val="28"/>
          <w:szCs w:val="28"/>
        </w:rPr>
        <w:t>аналогичном периоде прошлого года.</w:t>
      </w:r>
    </w:p>
    <w:p w:rsidR="00650CEC" w:rsidRDefault="00813070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Разрешено по существу </w:t>
      </w:r>
      <w:r w:rsidR="001E5C39">
        <w:rPr>
          <w:rFonts w:ascii="Times New Roman" w:hAnsi="Times New Roman" w:cs="Times New Roman"/>
          <w:sz w:val="28"/>
          <w:szCs w:val="28"/>
        </w:rPr>
        <w:t>164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или 6</w:t>
      </w:r>
      <w:r w:rsidR="001E5C39">
        <w:rPr>
          <w:rFonts w:ascii="Times New Roman" w:hAnsi="Times New Roman" w:cs="Times New Roman"/>
          <w:sz w:val="28"/>
          <w:szCs w:val="28"/>
        </w:rPr>
        <w:t>9</w:t>
      </w:r>
      <w:r w:rsidRPr="003A3E78">
        <w:rPr>
          <w:rFonts w:ascii="Times New Roman" w:hAnsi="Times New Roman" w:cs="Times New Roman"/>
          <w:sz w:val="28"/>
          <w:szCs w:val="28"/>
        </w:rPr>
        <w:t>,</w:t>
      </w:r>
      <w:r w:rsidR="001E5C39">
        <w:rPr>
          <w:rFonts w:ascii="Times New Roman" w:hAnsi="Times New Roman" w:cs="Times New Roman"/>
          <w:sz w:val="28"/>
          <w:szCs w:val="28"/>
        </w:rPr>
        <w:t>2</w:t>
      </w:r>
      <w:r w:rsidRPr="003A3E78">
        <w:rPr>
          <w:rFonts w:ascii="Times New Roman" w:hAnsi="Times New Roman" w:cs="Times New Roman"/>
          <w:sz w:val="28"/>
          <w:szCs w:val="28"/>
        </w:rPr>
        <w:t>% от общего числа поступивших обращений (</w:t>
      </w:r>
      <w:r w:rsidR="001E5C39">
        <w:rPr>
          <w:rFonts w:ascii="Times New Roman" w:hAnsi="Times New Roman" w:cs="Times New Roman"/>
          <w:sz w:val="28"/>
          <w:szCs w:val="28"/>
        </w:rPr>
        <w:t>142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или  6</w:t>
      </w:r>
      <w:r w:rsidR="001E5C39">
        <w:rPr>
          <w:rFonts w:ascii="Times New Roman" w:hAnsi="Times New Roman" w:cs="Times New Roman"/>
          <w:sz w:val="28"/>
          <w:szCs w:val="28"/>
        </w:rPr>
        <w:t>1</w:t>
      </w:r>
      <w:r w:rsidRPr="003A3E78">
        <w:rPr>
          <w:rFonts w:ascii="Times New Roman" w:hAnsi="Times New Roman" w:cs="Times New Roman"/>
          <w:sz w:val="28"/>
          <w:szCs w:val="28"/>
        </w:rPr>
        <w:t>,</w:t>
      </w:r>
      <w:r w:rsidR="001E5C39">
        <w:rPr>
          <w:rFonts w:ascii="Times New Roman" w:hAnsi="Times New Roman" w:cs="Times New Roman"/>
          <w:sz w:val="28"/>
          <w:szCs w:val="28"/>
        </w:rPr>
        <w:t>2</w:t>
      </w:r>
      <w:r w:rsidRPr="003A3E78">
        <w:rPr>
          <w:rFonts w:ascii="Times New Roman" w:hAnsi="Times New Roman" w:cs="Times New Roman"/>
          <w:sz w:val="28"/>
          <w:szCs w:val="28"/>
        </w:rPr>
        <w:t>%).</w:t>
      </w:r>
      <w:r w:rsidR="00F86DFF">
        <w:rPr>
          <w:rFonts w:ascii="Times New Roman" w:hAnsi="Times New Roman" w:cs="Times New Roman"/>
          <w:sz w:val="28"/>
          <w:szCs w:val="28"/>
        </w:rPr>
        <w:t>Сравнительный анализ прив</w:t>
      </w:r>
      <w:r w:rsidR="00650CEC">
        <w:rPr>
          <w:rFonts w:ascii="Times New Roman" w:hAnsi="Times New Roman" w:cs="Times New Roman"/>
          <w:sz w:val="28"/>
          <w:szCs w:val="28"/>
        </w:rPr>
        <w:t>еден</w:t>
      </w:r>
      <w:r w:rsidR="00F86DFF">
        <w:rPr>
          <w:rFonts w:ascii="Times New Roman" w:hAnsi="Times New Roman" w:cs="Times New Roman"/>
          <w:sz w:val="28"/>
          <w:szCs w:val="28"/>
        </w:rPr>
        <w:t xml:space="preserve"> в диаграмм</w:t>
      </w:r>
      <w:r w:rsidR="00650CEC">
        <w:rPr>
          <w:rFonts w:ascii="Times New Roman" w:hAnsi="Times New Roman" w:cs="Times New Roman"/>
          <w:sz w:val="28"/>
          <w:szCs w:val="28"/>
        </w:rPr>
        <w:t>е №1</w:t>
      </w:r>
      <w:r w:rsidR="00F86DFF">
        <w:rPr>
          <w:rFonts w:ascii="Times New Roman" w:hAnsi="Times New Roman" w:cs="Times New Roman"/>
          <w:sz w:val="28"/>
          <w:szCs w:val="28"/>
        </w:rPr>
        <w:t>.</w:t>
      </w:r>
    </w:p>
    <w:p w:rsidR="00650CEC" w:rsidRDefault="00650CE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DFF" w:rsidRDefault="00650CE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</w:p>
    <w:p w:rsidR="000E206C" w:rsidRDefault="000E206C" w:rsidP="000E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5767" cy="2488557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206C" w:rsidRDefault="000E206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E2A" w:rsidRDefault="00F94E2A" w:rsidP="00F94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ст. 124 УПК РФ рассмотрено </w:t>
      </w:r>
      <w:r w:rsidR="004238DB">
        <w:rPr>
          <w:rFonts w:ascii="Times New Roman" w:hAnsi="Times New Roman" w:cs="Times New Roman"/>
          <w:sz w:val="28"/>
          <w:szCs w:val="28"/>
        </w:rPr>
        <w:t xml:space="preserve">73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238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4</w:t>
      </w:r>
      <w:r w:rsidR="004238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38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числа разрешенных по существу (</w:t>
      </w:r>
      <w:r w:rsidR="004238DB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или 5</w:t>
      </w:r>
      <w:r w:rsidR="004238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38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650CEC" w:rsidRDefault="00872228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F94E2A">
        <w:rPr>
          <w:rFonts w:ascii="Times New Roman" w:hAnsi="Times New Roman" w:cs="Times New Roman"/>
          <w:sz w:val="28"/>
          <w:szCs w:val="28"/>
        </w:rPr>
        <w:t xml:space="preserve">отклонено </w:t>
      </w:r>
      <w:r w:rsidR="004238D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4238DB">
        <w:rPr>
          <w:rFonts w:ascii="Times New Roman" w:hAnsi="Times New Roman" w:cs="Times New Roman"/>
          <w:sz w:val="28"/>
          <w:szCs w:val="28"/>
        </w:rPr>
        <w:t>или 4</w:t>
      </w:r>
      <w:r w:rsidR="00F94E2A">
        <w:rPr>
          <w:rFonts w:ascii="Times New Roman" w:hAnsi="Times New Roman" w:cs="Times New Roman"/>
          <w:sz w:val="28"/>
          <w:szCs w:val="28"/>
        </w:rPr>
        <w:t>3,</w:t>
      </w:r>
      <w:r w:rsidR="004238DB">
        <w:rPr>
          <w:rFonts w:ascii="Times New Roman" w:hAnsi="Times New Roman" w:cs="Times New Roman"/>
          <w:sz w:val="28"/>
          <w:szCs w:val="28"/>
        </w:rPr>
        <w:t>9</w:t>
      </w:r>
      <w:r w:rsidR="00F94E2A">
        <w:rPr>
          <w:rFonts w:ascii="Times New Roman" w:hAnsi="Times New Roman" w:cs="Times New Roman"/>
          <w:sz w:val="28"/>
          <w:szCs w:val="28"/>
        </w:rPr>
        <w:t xml:space="preserve">% </w:t>
      </w:r>
      <w:r w:rsidRPr="003A3E78">
        <w:rPr>
          <w:rFonts w:ascii="Times New Roman" w:hAnsi="Times New Roman" w:cs="Times New Roman"/>
          <w:sz w:val="28"/>
          <w:szCs w:val="28"/>
        </w:rPr>
        <w:t>от числа разрешенных по существу</w:t>
      </w:r>
      <w:r w:rsidR="00F94E2A">
        <w:rPr>
          <w:rFonts w:ascii="Times New Roman" w:hAnsi="Times New Roman" w:cs="Times New Roman"/>
          <w:sz w:val="28"/>
          <w:szCs w:val="28"/>
        </w:rPr>
        <w:t>(</w:t>
      </w:r>
      <w:r w:rsidR="004238DB">
        <w:rPr>
          <w:rFonts w:ascii="Times New Roman" w:hAnsi="Times New Roman" w:cs="Times New Roman"/>
          <w:sz w:val="28"/>
          <w:szCs w:val="28"/>
        </w:rPr>
        <w:t>85</w:t>
      </w:r>
      <w:r w:rsidR="00F94E2A">
        <w:rPr>
          <w:rFonts w:ascii="Times New Roman" w:hAnsi="Times New Roman" w:cs="Times New Roman"/>
          <w:sz w:val="28"/>
          <w:szCs w:val="28"/>
        </w:rPr>
        <w:t xml:space="preserve"> или </w:t>
      </w:r>
      <w:r w:rsidR="004238DB">
        <w:rPr>
          <w:rFonts w:ascii="Times New Roman" w:hAnsi="Times New Roman" w:cs="Times New Roman"/>
          <w:sz w:val="28"/>
          <w:szCs w:val="28"/>
        </w:rPr>
        <w:t>59</w:t>
      </w:r>
      <w:r w:rsidR="00F94E2A">
        <w:rPr>
          <w:rFonts w:ascii="Times New Roman" w:hAnsi="Times New Roman" w:cs="Times New Roman"/>
          <w:sz w:val="28"/>
          <w:szCs w:val="28"/>
        </w:rPr>
        <w:t>,</w:t>
      </w:r>
      <w:r w:rsidR="004238DB">
        <w:rPr>
          <w:rFonts w:ascii="Times New Roman" w:hAnsi="Times New Roman" w:cs="Times New Roman"/>
          <w:sz w:val="28"/>
          <w:szCs w:val="28"/>
        </w:rPr>
        <w:t>8</w:t>
      </w:r>
      <w:r w:rsidR="00F94E2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даны разъяснения по </w:t>
      </w:r>
      <w:r w:rsidR="004238DB">
        <w:rPr>
          <w:rFonts w:ascii="Times New Roman" w:hAnsi="Times New Roman" w:cs="Times New Roman"/>
          <w:sz w:val="28"/>
          <w:szCs w:val="28"/>
        </w:rPr>
        <w:t>92</w:t>
      </w:r>
      <w:r w:rsidR="00F94E2A" w:rsidRPr="003A3E7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F94E2A"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4238DB">
        <w:rPr>
          <w:rFonts w:ascii="Times New Roman" w:hAnsi="Times New Roman" w:cs="Times New Roman"/>
          <w:sz w:val="28"/>
          <w:szCs w:val="28"/>
        </w:rPr>
        <w:t>56</w:t>
      </w:r>
      <w:r w:rsidR="00F94E2A" w:rsidRPr="003A3E78">
        <w:rPr>
          <w:rFonts w:ascii="Times New Roman" w:hAnsi="Times New Roman" w:cs="Times New Roman"/>
          <w:sz w:val="28"/>
          <w:szCs w:val="28"/>
        </w:rPr>
        <w:t>% (</w:t>
      </w:r>
      <w:r w:rsidR="004238DB">
        <w:rPr>
          <w:rFonts w:ascii="Times New Roman" w:hAnsi="Times New Roman" w:cs="Times New Roman"/>
          <w:sz w:val="28"/>
          <w:szCs w:val="28"/>
        </w:rPr>
        <w:t>86</w:t>
      </w:r>
      <w:r w:rsidR="00F94E2A"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4238DB">
        <w:rPr>
          <w:rFonts w:ascii="Times New Roman" w:hAnsi="Times New Roman" w:cs="Times New Roman"/>
          <w:sz w:val="28"/>
          <w:szCs w:val="28"/>
        </w:rPr>
        <w:t>60,5</w:t>
      </w:r>
      <w:r w:rsidR="00F94E2A" w:rsidRPr="003A3E7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случаев удовлетворения обращений рассматриваемой категории не допущено (1), </w:t>
      </w:r>
      <w:r w:rsidR="00650CEC"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 №2.</w:t>
      </w:r>
    </w:p>
    <w:p w:rsidR="00650CEC" w:rsidRDefault="00650CEC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2D2" w:rsidRDefault="00650CE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№2</w:t>
      </w:r>
    </w:p>
    <w:p w:rsidR="002711F6" w:rsidRDefault="00CC6AA2" w:rsidP="00727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75767" cy="2395959"/>
            <wp:effectExtent l="0" t="0" r="0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54A6" w:rsidRDefault="009C54A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228" w:rsidRDefault="004238DB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(1). Во всех случаях</w:t>
      </w:r>
      <w:r w:rsidR="00872228">
        <w:rPr>
          <w:rFonts w:ascii="Times New Roman" w:hAnsi="Times New Roman" w:cs="Times New Roman"/>
          <w:sz w:val="28"/>
          <w:szCs w:val="28"/>
        </w:rPr>
        <w:t xml:space="preserve"> заявителями </w:t>
      </w:r>
      <w:r>
        <w:rPr>
          <w:rFonts w:ascii="Times New Roman" w:hAnsi="Times New Roman" w:cs="Times New Roman"/>
          <w:sz w:val="28"/>
          <w:szCs w:val="28"/>
        </w:rPr>
        <w:t xml:space="preserve"> обжаловалось решение об отказе в удовлетворении ранее разрешенных обращений. По результатам рассмотрения повторных обращений вновь принято решение об отказе в удовлетворении</w:t>
      </w:r>
      <w:r w:rsidR="00872228">
        <w:rPr>
          <w:rFonts w:ascii="Times New Roman" w:hAnsi="Times New Roman" w:cs="Times New Roman"/>
          <w:sz w:val="28"/>
          <w:szCs w:val="28"/>
        </w:rPr>
        <w:t>.</w:t>
      </w:r>
    </w:p>
    <w:p w:rsidR="002A2574" w:rsidRDefault="002A2574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рост числа обращений, связанных с вопросами </w:t>
      </w:r>
      <w:r w:rsidRPr="006F7D35">
        <w:rPr>
          <w:rFonts w:ascii="Times New Roman" w:hAnsi="Times New Roman" w:cs="Times New Roman"/>
          <w:sz w:val="28"/>
          <w:szCs w:val="28"/>
        </w:rPr>
        <w:t>приема,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рассмотрения сообщений о преступлении.</w:t>
      </w:r>
    </w:p>
    <w:p w:rsidR="00DC666C" w:rsidRDefault="002A2574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2509B7" w:rsidRPr="00895715">
        <w:rPr>
          <w:rFonts w:ascii="Times New Roman" w:hAnsi="Times New Roman" w:cs="Times New Roman"/>
          <w:sz w:val="28"/>
          <w:szCs w:val="28"/>
        </w:rPr>
        <w:t>з общего числа обращений разрешен</w:t>
      </w:r>
      <w:r w:rsidR="002509B7">
        <w:rPr>
          <w:rFonts w:ascii="Times New Roman" w:hAnsi="Times New Roman" w:cs="Times New Roman"/>
          <w:sz w:val="28"/>
          <w:szCs w:val="28"/>
        </w:rPr>
        <w:t>н</w:t>
      </w:r>
      <w:r w:rsidR="002509B7" w:rsidRPr="00895715">
        <w:rPr>
          <w:rFonts w:ascii="Times New Roman" w:hAnsi="Times New Roman" w:cs="Times New Roman"/>
          <w:sz w:val="28"/>
          <w:szCs w:val="28"/>
        </w:rPr>
        <w:t>ых по существу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9B7">
        <w:rPr>
          <w:rFonts w:ascii="Times New Roman" w:hAnsi="Times New Roman" w:cs="Times New Roman"/>
          <w:sz w:val="28"/>
          <w:szCs w:val="28"/>
        </w:rPr>
        <w:t>1</w:t>
      </w:r>
      <w:r w:rsidR="007B7819">
        <w:rPr>
          <w:rFonts w:ascii="Times New Roman" w:hAnsi="Times New Roman" w:cs="Times New Roman"/>
          <w:sz w:val="28"/>
          <w:szCs w:val="28"/>
        </w:rPr>
        <w:t>15</w:t>
      </w:r>
      <w:r w:rsidR="002509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7819">
        <w:rPr>
          <w:rFonts w:ascii="Times New Roman" w:hAnsi="Times New Roman" w:cs="Times New Roman"/>
          <w:sz w:val="28"/>
          <w:szCs w:val="28"/>
        </w:rPr>
        <w:t>й</w:t>
      </w:r>
      <w:r w:rsidR="002509B7">
        <w:rPr>
          <w:rFonts w:ascii="Times New Roman" w:hAnsi="Times New Roman" w:cs="Times New Roman"/>
          <w:sz w:val="28"/>
          <w:szCs w:val="28"/>
        </w:rPr>
        <w:t xml:space="preserve"> или </w:t>
      </w:r>
      <w:r w:rsidR="007B7819">
        <w:rPr>
          <w:rFonts w:ascii="Times New Roman" w:hAnsi="Times New Roman" w:cs="Times New Roman"/>
          <w:sz w:val="28"/>
          <w:szCs w:val="28"/>
        </w:rPr>
        <w:t>70,1</w:t>
      </w:r>
      <w:r w:rsidR="002509B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связанны с вопросами указанной категории </w:t>
      </w:r>
      <w:r w:rsidR="00DC666C">
        <w:rPr>
          <w:rFonts w:ascii="Times New Roman" w:hAnsi="Times New Roman" w:cs="Times New Roman"/>
          <w:sz w:val="28"/>
          <w:szCs w:val="28"/>
        </w:rPr>
        <w:t>(</w:t>
      </w:r>
      <w:r w:rsidR="007B7819">
        <w:rPr>
          <w:rFonts w:ascii="Times New Roman" w:hAnsi="Times New Roman" w:cs="Times New Roman"/>
          <w:sz w:val="28"/>
          <w:szCs w:val="28"/>
        </w:rPr>
        <w:t xml:space="preserve">91 или </w:t>
      </w:r>
      <w:r w:rsidR="00DC666C">
        <w:rPr>
          <w:rFonts w:ascii="Times New Roman" w:hAnsi="Times New Roman" w:cs="Times New Roman"/>
          <w:sz w:val="28"/>
          <w:szCs w:val="28"/>
        </w:rPr>
        <w:t>6</w:t>
      </w:r>
      <w:r w:rsidR="007B7819">
        <w:rPr>
          <w:rFonts w:ascii="Times New Roman" w:hAnsi="Times New Roman" w:cs="Times New Roman"/>
          <w:sz w:val="28"/>
          <w:szCs w:val="28"/>
        </w:rPr>
        <w:t>4</w:t>
      </w:r>
      <w:r w:rsidR="00DC666C">
        <w:rPr>
          <w:rFonts w:ascii="Times New Roman" w:hAnsi="Times New Roman" w:cs="Times New Roman"/>
          <w:sz w:val="28"/>
          <w:szCs w:val="28"/>
        </w:rPr>
        <w:t>%).</w:t>
      </w:r>
    </w:p>
    <w:p w:rsidR="00DC666C" w:rsidRDefault="002509B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B7819">
        <w:rPr>
          <w:rFonts w:ascii="Times New Roman" w:hAnsi="Times New Roman" w:cs="Times New Roman"/>
          <w:sz w:val="28"/>
          <w:szCs w:val="28"/>
        </w:rPr>
        <w:t xml:space="preserve">50 обращений </w:t>
      </w:r>
      <w:r>
        <w:rPr>
          <w:rFonts w:ascii="Times New Roman" w:hAnsi="Times New Roman" w:cs="Times New Roman"/>
          <w:sz w:val="28"/>
          <w:szCs w:val="28"/>
        </w:rPr>
        <w:t>или 4</w:t>
      </w:r>
      <w:r w:rsidR="007B78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,4% рассмотрено в порядке ст. 124 УПК РФ (</w:t>
      </w:r>
      <w:r w:rsidR="007B781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или 4</w:t>
      </w:r>
      <w:r w:rsidR="007B78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%), удовлетворено -</w:t>
      </w:r>
      <w:r w:rsidR="007B7819">
        <w:rPr>
          <w:rFonts w:ascii="Times New Roman" w:hAnsi="Times New Roman" w:cs="Times New Roman"/>
          <w:sz w:val="28"/>
          <w:szCs w:val="28"/>
        </w:rPr>
        <w:t>0</w:t>
      </w:r>
      <w:r w:rsidR="00DC666C">
        <w:rPr>
          <w:rFonts w:ascii="Times New Roman" w:hAnsi="Times New Roman" w:cs="Times New Roman"/>
          <w:sz w:val="28"/>
          <w:szCs w:val="28"/>
        </w:rPr>
        <w:t xml:space="preserve"> (</w:t>
      </w:r>
      <w:r w:rsidR="007B7819">
        <w:rPr>
          <w:rFonts w:ascii="Times New Roman" w:hAnsi="Times New Roman" w:cs="Times New Roman"/>
          <w:sz w:val="28"/>
          <w:szCs w:val="28"/>
        </w:rPr>
        <w:t>1</w:t>
      </w:r>
      <w:r w:rsidR="00DC66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C666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D00AE">
        <w:rPr>
          <w:rFonts w:ascii="Times New Roman" w:hAnsi="Times New Roman" w:cs="Times New Roman"/>
          <w:sz w:val="28"/>
          <w:szCs w:val="28"/>
        </w:rPr>
        <w:t>32</w:t>
      </w:r>
      <w:r w:rsidR="006F7D35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DC666C">
        <w:rPr>
          <w:rFonts w:ascii="Times New Roman" w:hAnsi="Times New Roman" w:cs="Times New Roman"/>
          <w:sz w:val="28"/>
          <w:szCs w:val="28"/>
        </w:rPr>
        <w:t xml:space="preserve">по вопросам </w:t>
      </w:r>
      <w:bookmarkEnd w:id="0"/>
      <w:bookmarkEnd w:id="1"/>
      <w:r w:rsidR="00DC666C">
        <w:rPr>
          <w:rFonts w:ascii="Times New Roman" w:hAnsi="Times New Roman" w:cs="Times New Roman"/>
          <w:sz w:val="28"/>
          <w:szCs w:val="28"/>
        </w:rPr>
        <w:t xml:space="preserve">обжалования решения об отказе в возбуждении уголовного дела, </w:t>
      </w:r>
      <w:r w:rsidR="003D00AE">
        <w:rPr>
          <w:rFonts w:ascii="Times New Roman" w:hAnsi="Times New Roman" w:cs="Times New Roman"/>
          <w:sz w:val="28"/>
          <w:szCs w:val="28"/>
        </w:rPr>
        <w:t xml:space="preserve">     4 </w:t>
      </w:r>
      <w:r w:rsidR="006F7D35">
        <w:rPr>
          <w:rFonts w:ascii="Times New Roman" w:hAnsi="Times New Roman" w:cs="Times New Roman"/>
          <w:sz w:val="28"/>
          <w:szCs w:val="28"/>
        </w:rPr>
        <w:t>-</w:t>
      </w:r>
      <w:r w:rsidR="00DC666C">
        <w:rPr>
          <w:rFonts w:ascii="Times New Roman" w:hAnsi="Times New Roman" w:cs="Times New Roman"/>
          <w:sz w:val="28"/>
          <w:szCs w:val="28"/>
        </w:rPr>
        <w:t xml:space="preserve"> на необоснованное вынесение постановления о возбуждении уголовного дела, </w:t>
      </w:r>
      <w:r w:rsidR="003D00AE">
        <w:rPr>
          <w:rFonts w:ascii="Times New Roman" w:hAnsi="Times New Roman" w:cs="Times New Roman"/>
          <w:sz w:val="28"/>
          <w:szCs w:val="28"/>
        </w:rPr>
        <w:t>14</w:t>
      </w:r>
      <w:r w:rsidR="006F7D35">
        <w:rPr>
          <w:rFonts w:ascii="Times New Roman" w:hAnsi="Times New Roman" w:cs="Times New Roman"/>
          <w:sz w:val="28"/>
          <w:szCs w:val="28"/>
        </w:rPr>
        <w:t>-</w:t>
      </w:r>
      <w:r w:rsidR="00DC666C">
        <w:rPr>
          <w:rFonts w:ascii="Times New Roman" w:hAnsi="Times New Roman" w:cs="Times New Roman"/>
          <w:sz w:val="28"/>
          <w:szCs w:val="28"/>
        </w:rPr>
        <w:t>на другие действия (бездействия) и решения следователя, руководителя (заместителя) следственного органа.</w:t>
      </w:r>
    </w:p>
    <w:p w:rsidR="003D00AE" w:rsidRDefault="002509B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связанных с </w:t>
      </w:r>
      <w:r w:rsidRPr="0089571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приема, регистрации и рассмотрения сообщений о преступлени</w:t>
      </w:r>
      <w:r w:rsidR="003D00AE">
        <w:rPr>
          <w:rFonts w:ascii="Times New Roman" w:hAnsi="Times New Roman" w:cs="Times New Roman"/>
          <w:sz w:val="28"/>
          <w:szCs w:val="28"/>
        </w:rPr>
        <w:t>и65 или 56,5%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00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разрешено без принятия решения в порядке ст. 124 УПК РФ (</w:t>
      </w:r>
      <w:r w:rsidR="003D00AE">
        <w:rPr>
          <w:rFonts w:ascii="Times New Roman" w:hAnsi="Times New Roman" w:cs="Times New Roman"/>
          <w:sz w:val="28"/>
          <w:szCs w:val="28"/>
        </w:rPr>
        <w:t>32 или 35,1%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09B7" w:rsidRPr="00895715" w:rsidRDefault="002509B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данные обращения с</w:t>
      </w:r>
      <w:r w:rsidRPr="00895715">
        <w:rPr>
          <w:rFonts w:ascii="Times New Roman" w:hAnsi="Times New Roman" w:cs="Times New Roman"/>
          <w:sz w:val="28"/>
          <w:szCs w:val="28"/>
        </w:rPr>
        <w:t>вязанны вопросами ознакомления с материалами проверок, истребовани</w:t>
      </w:r>
      <w:r w:rsidR="003D00AE">
        <w:rPr>
          <w:rFonts w:ascii="Times New Roman" w:hAnsi="Times New Roman" w:cs="Times New Roman"/>
          <w:sz w:val="28"/>
          <w:szCs w:val="28"/>
        </w:rPr>
        <w:t>ем</w:t>
      </w:r>
      <w:r w:rsidRPr="00895715">
        <w:rPr>
          <w:rFonts w:ascii="Times New Roman" w:hAnsi="Times New Roman" w:cs="Times New Roman"/>
          <w:sz w:val="28"/>
          <w:szCs w:val="28"/>
        </w:rPr>
        <w:t xml:space="preserve"> копий материалов</w:t>
      </w:r>
      <w:r w:rsidR="003D00AE">
        <w:rPr>
          <w:rFonts w:ascii="Times New Roman" w:hAnsi="Times New Roman" w:cs="Times New Roman"/>
          <w:sz w:val="28"/>
          <w:szCs w:val="28"/>
        </w:rPr>
        <w:t xml:space="preserve"> и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3D00AE">
        <w:rPr>
          <w:rFonts w:ascii="Times New Roman" w:hAnsi="Times New Roman" w:cs="Times New Roman"/>
          <w:sz w:val="28"/>
          <w:szCs w:val="28"/>
        </w:rPr>
        <w:t>ем</w:t>
      </w:r>
      <w:r w:rsidRPr="00895715">
        <w:rPr>
          <w:rFonts w:ascii="Times New Roman" w:hAnsi="Times New Roman" w:cs="Times New Roman"/>
          <w:sz w:val="28"/>
          <w:szCs w:val="28"/>
        </w:rPr>
        <w:t xml:space="preserve"> дубликатов </w:t>
      </w:r>
      <w:r w:rsidR="00CF0089">
        <w:rPr>
          <w:rFonts w:ascii="Times New Roman" w:hAnsi="Times New Roman" w:cs="Times New Roman"/>
          <w:sz w:val="28"/>
          <w:szCs w:val="28"/>
        </w:rPr>
        <w:t>процессуальных решений</w:t>
      </w:r>
      <w:r w:rsidRPr="00895715">
        <w:rPr>
          <w:rFonts w:ascii="Times New Roman" w:hAnsi="Times New Roman" w:cs="Times New Roman"/>
          <w:sz w:val="28"/>
          <w:szCs w:val="28"/>
        </w:rPr>
        <w:t>.</w:t>
      </w:r>
    </w:p>
    <w:p w:rsidR="003720D2" w:rsidRDefault="002509B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предварительного следствия в рассматриваемом периоде поступило в общей сложности </w:t>
      </w:r>
      <w:r w:rsidR="00FD3DE9">
        <w:rPr>
          <w:rFonts w:ascii="Times New Roman" w:hAnsi="Times New Roman" w:cs="Times New Roman"/>
          <w:sz w:val="28"/>
          <w:szCs w:val="28"/>
        </w:rPr>
        <w:t>3</w:t>
      </w:r>
      <w:r w:rsidR="003720D2">
        <w:rPr>
          <w:rFonts w:ascii="Times New Roman" w:hAnsi="Times New Roman" w:cs="Times New Roman"/>
          <w:sz w:val="28"/>
          <w:szCs w:val="28"/>
        </w:rPr>
        <w:t xml:space="preserve">7 </w:t>
      </w:r>
      <w:r w:rsidR="007B6E5B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FD3DE9">
        <w:rPr>
          <w:rFonts w:ascii="Times New Roman" w:hAnsi="Times New Roman" w:cs="Times New Roman"/>
          <w:sz w:val="28"/>
          <w:szCs w:val="28"/>
        </w:rPr>
        <w:t>2</w:t>
      </w:r>
      <w:r w:rsidR="003720D2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B6E5B">
        <w:rPr>
          <w:rFonts w:ascii="Times New Roman" w:hAnsi="Times New Roman" w:cs="Times New Roman"/>
          <w:sz w:val="28"/>
          <w:szCs w:val="28"/>
        </w:rPr>
        <w:t xml:space="preserve">от числа разрешенных по существу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3DE9">
        <w:rPr>
          <w:rFonts w:ascii="Times New Roman" w:hAnsi="Times New Roman" w:cs="Times New Roman"/>
          <w:sz w:val="28"/>
          <w:szCs w:val="28"/>
        </w:rPr>
        <w:t>2</w:t>
      </w:r>
      <w:r w:rsidR="003720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D3DE9">
        <w:rPr>
          <w:rFonts w:ascii="Times New Roman" w:hAnsi="Times New Roman" w:cs="Times New Roman"/>
          <w:sz w:val="28"/>
          <w:szCs w:val="28"/>
        </w:rPr>
        <w:t>1</w:t>
      </w:r>
      <w:r w:rsidR="003720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372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9B7" w:rsidRDefault="003720D2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D3DE9">
        <w:rPr>
          <w:rFonts w:ascii="Times New Roman" w:hAnsi="Times New Roman" w:cs="Times New Roman"/>
          <w:sz w:val="28"/>
          <w:szCs w:val="28"/>
        </w:rPr>
        <w:t>них</w:t>
      </w:r>
      <w:r w:rsidR="006F7D35">
        <w:rPr>
          <w:rFonts w:ascii="Times New Roman" w:hAnsi="Times New Roman" w:cs="Times New Roman"/>
          <w:sz w:val="28"/>
          <w:szCs w:val="28"/>
        </w:rPr>
        <w:t>,</w:t>
      </w:r>
      <w:r w:rsidR="00FD3DE9">
        <w:rPr>
          <w:rFonts w:ascii="Times New Roman" w:hAnsi="Times New Roman" w:cs="Times New Roman"/>
          <w:sz w:val="28"/>
          <w:szCs w:val="28"/>
        </w:rPr>
        <w:t xml:space="preserve"> в порядке ст. 124 УПК РФ </w:t>
      </w:r>
      <w:r>
        <w:rPr>
          <w:rFonts w:ascii="Times New Roman" w:hAnsi="Times New Roman" w:cs="Times New Roman"/>
          <w:sz w:val="28"/>
          <w:szCs w:val="28"/>
        </w:rPr>
        <w:t>рассмотрено 23</w:t>
      </w:r>
      <w:r w:rsidR="007B6E5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или 62,1% </w:t>
      </w:r>
      <w:r w:rsidR="00FD3D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D3DE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D3DE9"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Start"/>
      <w:r w:rsidR="00FD3DE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C1A4F">
        <w:rPr>
          <w:rFonts w:ascii="Times New Roman" w:hAnsi="Times New Roman" w:cs="Times New Roman"/>
          <w:sz w:val="28"/>
          <w:szCs w:val="28"/>
        </w:rPr>
        <w:t>2</w:t>
      </w:r>
      <w:r w:rsidR="007B6E5B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509B7">
        <w:rPr>
          <w:rFonts w:ascii="Times New Roman" w:hAnsi="Times New Roman" w:cs="Times New Roman"/>
          <w:sz w:val="28"/>
          <w:szCs w:val="28"/>
        </w:rPr>
        <w:t xml:space="preserve"> на необоснованный обыск, </w:t>
      </w:r>
      <w:r w:rsidR="007C1A4F">
        <w:rPr>
          <w:rFonts w:ascii="Times New Roman" w:hAnsi="Times New Roman" w:cs="Times New Roman"/>
          <w:sz w:val="28"/>
          <w:szCs w:val="28"/>
        </w:rPr>
        <w:t xml:space="preserve">1-на необоснованное избрание меры пресечения в виде заключения под стражу, </w:t>
      </w:r>
      <w:r w:rsidR="002509B7">
        <w:rPr>
          <w:rFonts w:ascii="Times New Roman" w:hAnsi="Times New Roman" w:cs="Times New Roman"/>
          <w:sz w:val="28"/>
          <w:szCs w:val="28"/>
        </w:rPr>
        <w:t xml:space="preserve">2- </w:t>
      </w:r>
      <w:r w:rsidR="007C1A4F">
        <w:rPr>
          <w:rFonts w:ascii="Times New Roman" w:hAnsi="Times New Roman" w:cs="Times New Roman"/>
          <w:sz w:val="28"/>
          <w:szCs w:val="28"/>
        </w:rPr>
        <w:t>на нарушение прав обвиняемого или подозреваемого, 2</w:t>
      </w:r>
      <w:r w:rsidR="002509B7">
        <w:rPr>
          <w:rFonts w:ascii="Times New Roman" w:hAnsi="Times New Roman" w:cs="Times New Roman"/>
          <w:sz w:val="28"/>
          <w:szCs w:val="28"/>
        </w:rPr>
        <w:t xml:space="preserve">- на необоснованное привлечение к уголовной ответственности, </w:t>
      </w:r>
      <w:r w:rsidR="007C1A4F">
        <w:rPr>
          <w:rFonts w:ascii="Times New Roman" w:hAnsi="Times New Roman" w:cs="Times New Roman"/>
          <w:sz w:val="28"/>
          <w:szCs w:val="28"/>
        </w:rPr>
        <w:t>1</w:t>
      </w:r>
      <w:r w:rsidR="002509B7">
        <w:rPr>
          <w:rFonts w:ascii="Times New Roman" w:hAnsi="Times New Roman" w:cs="Times New Roman"/>
          <w:sz w:val="28"/>
          <w:szCs w:val="28"/>
        </w:rPr>
        <w:t xml:space="preserve">- на необоснованное </w:t>
      </w:r>
      <w:r w:rsidR="007C1A4F">
        <w:rPr>
          <w:rFonts w:ascii="Times New Roman" w:hAnsi="Times New Roman" w:cs="Times New Roman"/>
          <w:sz w:val="28"/>
          <w:szCs w:val="28"/>
        </w:rPr>
        <w:t xml:space="preserve">прекращение уголовного дела (уголовного преследования), </w:t>
      </w:r>
      <w:r w:rsidR="002509B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1A4F">
        <w:rPr>
          <w:rFonts w:ascii="Times New Roman" w:hAnsi="Times New Roman" w:cs="Times New Roman"/>
          <w:sz w:val="28"/>
          <w:szCs w:val="28"/>
        </w:rPr>
        <w:t>5</w:t>
      </w:r>
      <w:r w:rsidR="002509B7">
        <w:rPr>
          <w:rFonts w:ascii="Times New Roman" w:hAnsi="Times New Roman" w:cs="Times New Roman"/>
          <w:sz w:val="28"/>
          <w:szCs w:val="28"/>
        </w:rPr>
        <w:t>- на другие действия (бездействия) и решения следователя (руководителя (заместителя) следственного органа.</w:t>
      </w:r>
      <w:proofErr w:type="gramEnd"/>
      <w:r w:rsidR="006F7D35">
        <w:rPr>
          <w:rFonts w:ascii="Times New Roman" w:hAnsi="Times New Roman" w:cs="Times New Roman"/>
          <w:sz w:val="28"/>
          <w:szCs w:val="28"/>
        </w:rPr>
        <w:t xml:space="preserve"> Случаев удовлетворения не имеется.</w:t>
      </w:r>
    </w:p>
    <w:p w:rsidR="002509B7" w:rsidRDefault="00AA4F2E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обращений рассматриваемой категории 14 обращений или 37,8% разрешено б</w:t>
      </w:r>
      <w:r w:rsidR="002509B7">
        <w:rPr>
          <w:rFonts w:ascii="Times New Roman" w:hAnsi="Times New Roman" w:cs="Times New Roman"/>
          <w:sz w:val="28"/>
          <w:szCs w:val="28"/>
        </w:rPr>
        <w:t>ез принятия решения в порядке ст. 124 УПК РФ (</w:t>
      </w:r>
      <w:r>
        <w:rPr>
          <w:rFonts w:ascii="Times New Roman" w:hAnsi="Times New Roman" w:cs="Times New Roman"/>
          <w:sz w:val="28"/>
          <w:szCs w:val="28"/>
        </w:rPr>
        <w:t>5 или 22,7%</w:t>
      </w:r>
      <w:r w:rsidR="002509B7">
        <w:rPr>
          <w:rFonts w:ascii="Times New Roman" w:hAnsi="Times New Roman" w:cs="Times New Roman"/>
          <w:sz w:val="28"/>
          <w:szCs w:val="28"/>
        </w:rPr>
        <w:t>).</w:t>
      </w:r>
    </w:p>
    <w:p w:rsidR="00B05EDB" w:rsidRDefault="00B05EDB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Следственного управления разрешено 12 обращений или 5% от числа поступивших (29 или 12,5%). </w:t>
      </w:r>
    </w:p>
    <w:p w:rsidR="00B05EDB" w:rsidRDefault="00B05EDB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и рассмотрено в порядке ст. 122 УПК РФ  81 ходатайство (35), удовлетворено - 33 (4). </w:t>
      </w:r>
    </w:p>
    <w:p w:rsidR="00B05EDB" w:rsidRDefault="004E09E0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</w:t>
      </w:r>
      <w:r w:rsidR="007B6E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уголовным делам о преступлениях совершенных несовершеннолетними и в отношении несовершеннолетних в рассматриваемом периоде не поступали и не рассматривались.</w:t>
      </w:r>
    </w:p>
    <w:p w:rsidR="002509B7" w:rsidRDefault="002509B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количественных показателей по указанным категориям приведен в диаграмме</w:t>
      </w:r>
      <w:r w:rsidR="006F7D35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D35" w:rsidRDefault="006F7D35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9B7" w:rsidRDefault="006F7D35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№3</w:t>
      </w:r>
    </w:p>
    <w:p w:rsidR="002509B7" w:rsidRDefault="002509B7" w:rsidP="00250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1433" cy="2338086"/>
            <wp:effectExtent l="0" t="0" r="3810" b="508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1657" w:rsidRDefault="008D1657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3C9" w:rsidRDefault="00CD53C9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отмечается снижение числа </w:t>
      </w:r>
      <w:r w:rsidR="00CF008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1B34A0">
        <w:rPr>
          <w:rFonts w:ascii="Times New Roman" w:hAnsi="Times New Roman" w:cs="Times New Roman"/>
          <w:sz w:val="28"/>
          <w:szCs w:val="28"/>
        </w:rPr>
        <w:t>поступивших в Следственное управление</w:t>
      </w:r>
      <w:r w:rsidR="00CF00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являющихся копией предыдущего обращения, либо экземпляром обращения по одному и тому же вопросу и в интересах одного и того же лица</w:t>
      </w:r>
      <w:r w:rsidR="00CF008D">
        <w:rPr>
          <w:rFonts w:ascii="Times New Roman" w:hAnsi="Times New Roman" w:cs="Times New Roman"/>
          <w:sz w:val="28"/>
          <w:szCs w:val="28"/>
        </w:rPr>
        <w:t xml:space="preserve"> (дубликат обращения)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82C" w:rsidRDefault="00CD53C9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первом полугодии 2013 года поступило 12 обращений указанной категории, что составляет 5% от общего числа поступивших. </w:t>
      </w:r>
    </w:p>
    <w:p w:rsidR="00A60A40" w:rsidRDefault="00CD53C9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аналогичном периоде прошлого года - 32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13,7</w:t>
      </w:r>
      <w:r w:rsidRPr="003A3E78">
        <w:rPr>
          <w:rFonts w:ascii="Times New Roman" w:hAnsi="Times New Roman" w:cs="Times New Roman"/>
          <w:sz w:val="28"/>
          <w:szCs w:val="28"/>
        </w:rPr>
        <w:t>%</w:t>
      </w:r>
      <w:r w:rsidR="009D374D">
        <w:rPr>
          <w:rFonts w:ascii="Times New Roman" w:hAnsi="Times New Roman" w:cs="Times New Roman"/>
          <w:sz w:val="28"/>
          <w:szCs w:val="28"/>
        </w:rPr>
        <w:t xml:space="preserve">. В большинстве случаев данное обстоятельство </w:t>
      </w:r>
      <w:r w:rsidR="00BF482C">
        <w:rPr>
          <w:rFonts w:ascii="Times New Roman" w:hAnsi="Times New Roman" w:cs="Times New Roman"/>
          <w:sz w:val="28"/>
          <w:szCs w:val="28"/>
        </w:rPr>
        <w:t xml:space="preserve">было </w:t>
      </w:r>
      <w:r w:rsidR="00A60A40">
        <w:rPr>
          <w:rFonts w:ascii="Times New Roman" w:hAnsi="Times New Roman" w:cs="Times New Roman"/>
          <w:sz w:val="28"/>
          <w:szCs w:val="28"/>
        </w:rPr>
        <w:t>обусловлено обращением граждан по одному и тому же вопросу одновременно в несколько органов, в том числе в системе СК России.</w:t>
      </w:r>
    </w:p>
    <w:p w:rsidR="008D1657" w:rsidRDefault="00A60A40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2012 года </w:t>
      </w:r>
      <w:r w:rsidR="00CF008D">
        <w:rPr>
          <w:rFonts w:ascii="Times New Roman" w:hAnsi="Times New Roman" w:cs="Times New Roman"/>
          <w:sz w:val="28"/>
          <w:szCs w:val="28"/>
        </w:rPr>
        <w:t xml:space="preserve">и первого полугодия 2013 года </w:t>
      </w:r>
      <w:r>
        <w:rPr>
          <w:rFonts w:ascii="Times New Roman" w:hAnsi="Times New Roman" w:cs="Times New Roman"/>
          <w:sz w:val="28"/>
          <w:szCs w:val="28"/>
        </w:rPr>
        <w:t xml:space="preserve">Следственным управлением велась активная работа по </w:t>
      </w:r>
      <w:r w:rsidR="009D374D">
        <w:rPr>
          <w:rFonts w:ascii="Times New Roman" w:hAnsi="Times New Roman" w:cs="Times New Roman"/>
          <w:sz w:val="28"/>
          <w:szCs w:val="28"/>
        </w:rPr>
        <w:t xml:space="preserve">разъяснению населению компетенции органов СК России, </w:t>
      </w:r>
      <w:r>
        <w:rPr>
          <w:rFonts w:ascii="Times New Roman" w:hAnsi="Times New Roman" w:cs="Times New Roman"/>
          <w:sz w:val="28"/>
          <w:szCs w:val="28"/>
        </w:rPr>
        <w:t>освещению</w:t>
      </w:r>
      <w:r w:rsidR="009D374D">
        <w:rPr>
          <w:rFonts w:ascii="Times New Roman" w:hAnsi="Times New Roman" w:cs="Times New Roman"/>
          <w:sz w:val="28"/>
          <w:szCs w:val="28"/>
        </w:rPr>
        <w:t xml:space="preserve"> результатов своей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D374D">
        <w:rPr>
          <w:rFonts w:ascii="Times New Roman" w:hAnsi="Times New Roman" w:cs="Times New Roman"/>
          <w:sz w:val="28"/>
          <w:szCs w:val="28"/>
        </w:rPr>
        <w:t xml:space="preserve">, </w:t>
      </w:r>
      <w:r w:rsidR="008D1657">
        <w:rPr>
          <w:rFonts w:ascii="Times New Roman" w:hAnsi="Times New Roman" w:cs="Times New Roman"/>
          <w:sz w:val="28"/>
          <w:szCs w:val="28"/>
        </w:rPr>
        <w:t xml:space="preserve">что </w:t>
      </w:r>
      <w:r w:rsidR="00E95F3B">
        <w:rPr>
          <w:rFonts w:ascii="Times New Roman" w:hAnsi="Times New Roman" w:cs="Times New Roman"/>
          <w:sz w:val="28"/>
          <w:szCs w:val="28"/>
        </w:rPr>
        <w:t>наряду с другими факторами</w:t>
      </w:r>
      <w:r w:rsidR="008D1657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9D374D"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="008D1657">
        <w:rPr>
          <w:rFonts w:ascii="Times New Roman" w:hAnsi="Times New Roman" w:cs="Times New Roman"/>
          <w:sz w:val="28"/>
          <w:szCs w:val="28"/>
        </w:rPr>
        <w:t>числа обращений указанной категории.</w:t>
      </w:r>
    </w:p>
    <w:p w:rsidR="009D374D" w:rsidRDefault="001B34A0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снижение числа обращений </w:t>
      </w:r>
      <w:r w:rsidR="00CF00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9D374D">
        <w:rPr>
          <w:rFonts w:ascii="Times New Roman" w:hAnsi="Times New Roman" w:cs="Times New Roman"/>
          <w:sz w:val="28"/>
          <w:szCs w:val="28"/>
        </w:rPr>
        <w:t>выходящим за пределы деятельности органов СК России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9D374D">
        <w:rPr>
          <w:rFonts w:ascii="Times New Roman" w:hAnsi="Times New Roman" w:cs="Times New Roman"/>
          <w:sz w:val="28"/>
          <w:szCs w:val="28"/>
        </w:rPr>
        <w:t>днако их количество продолжает быть значительным.</w:t>
      </w:r>
    </w:p>
    <w:p w:rsidR="009D374D" w:rsidRDefault="00A36CE4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34B80">
        <w:rPr>
          <w:rFonts w:ascii="Times New Roman" w:hAnsi="Times New Roman" w:cs="Times New Roman"/>
          <w:sz w:val="28"/>
          <w:szCs w:val="28"/>
        </w:rPr>
        <w:t xml:space="preserve">из общего числа рассмотренных обращений </w:t>
      </w:r>
      <w:r w:rsidR="009D374D">
        <w:rPr>
          <w:rFonts w:ascii="Times New Roman" w:hAnsi="Times New Roman" w:cs="Times New Roman"/>
          <w:sz w:val="28"/>
          <w:szCs w:val="28"/>
        </w:rPr>
        <w:t>направлено в другие органы и учреждения в общей сложности 56 обращений</w:t>
      </w:r>
      <w:r w:rsidR="001B34A0">
        <w:rPr>
          <w:rFonts w:ascii="Times New Roman" w:hAnsi="Times New Roman" w:cs="Times New Roman"/>
          <w:sz w:val="28"/>
          <w:szCs w:val="28"/>
        </w:rPr>
        <w:t>,</w:t>
      </w:r>
      <w:r w:rsidR="009D374D">
        <w:rPr>
          <w:rFonts w:ascii="Times New Roman" w:hAnsi="Times New Roman" w:cs="Times New Roman"/>
          <w:sz w:val="28"/>
          <w:szCs w:val="28"/>
        </w:rPr>
        <w:t xml:space="preserve"> что составляет 23,6% от числа поступивших (</w:t>
      </w:r>
      <w:r w:rsidR="001B5F8F">
        <w:rPr>
          <w:rFonts w:ascii="Times New Roman" w:hAnsi="Times New Roman" w:cs="Times New Roman"/>
          <w:sz w:val="28"/>
          <w:szCs w:val="28"/>
        </w:rPr>
        <w:t>40 или 17,2%).</w:t>
      </w:r>
    </w:p>
    <w:p w:rsidR="00A36CE4" w:rsidRDefault="001B5F8F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A36CE4">
        <w:rPr>
          <w:rFonts w:ascii="Times New Roman" w:hAnsi="Times New Roman" w:cs="Times New Roman"/>
          <w:sz w:val="28"/>
          <w:szCs w:val="28"/>
        </w:rPr>
        <w:t xml:space="preserve">в 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органы прокуратуры направленно </w:t>
      </w:r>
      <w:r w:rsidR="009D374D">
        <w:rPr>
          <w:rFonts w:ascii="Times New Roman" w:hAnsi="Times New Roman" w:cs="Times New Roman"/>
          <w:sz w:val="28"/>
          <w:szCs w:val="28"/>
        </w:rPr>
        <w:t xml:space="preserve">31 </w:t>
      </w:r>
      <w:r w:rsidR="00A36CE4" w:rsidRPr="003A3E78">
        <w:rPr>
          <w:rFonts w:ascii="Times New Roman" w:hAnsi="Times New Roman" w:cs="Times New Roman"/>
          <w:sz w:val="28"/>
          <w:szCs w:val="28"/>
        </w:rPr>
        <w:t>обращени</w:t>
      </w:r>
      <w:r w:rsidR="009D374D">
        <w:rPr>
          <w:rFonts w:ascii="Times New Roman" w:hAnsi="Times New Roman" w:cs="Times New Roman"/>
          <w:sz w:val="28"/>
          <w:szCs w:val="28"/>
        </w:rPr>
        <w:t>е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 или 1</w:t>
      </w:r>
      <w:r w:rsidR="009D374D">
        <w:rPr>
          <w:rFonts w:ascii="Times New Roman" w:hAnsi="Times New Roman" w:cs="Times New Roman"/>
          <w:sz w:val="28"/>
          <w:szCs w:val="28"/>
        </w:rPr>
        <w:t>3</w:t>
      </w:r>
      <w:r w:rsidR="00A36CE4" w:rsidRPr="003A3E78">
        <w:rPr>
          <w:rFonts w:ascii="Times New Roman" w:hAnsi="Times New Roman" w:cs="Times New Roman"/>
          <w:sz w:val="28"/>
          <w:szCs w:val="28"/>
        </w:rPr>
        <w:t>% от общего числа рассмотренных (</w:t>
      </w:r>
      <w:r w:rsidR="009D374D">
        <w:rPr>
          <w:rFonts w:ascii="Times New Roman" w:hAnsi="Times New Roman" w:cs="Times New Roman"/>
          <w:sz w:val="28"/>
          <w:szCs w:val="28"/>
        </w:rPr>
        <w:t>26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 или 1</w:t>
      </w:r>
      <w:r w:rsidR="009D374D">
        <w:rPr>
          <w:rFonts w:ascii="Times New Roman" w:hAnsi="Times New Roman" w:cs="Times New Roman"/>
          <w:sz w:val="28"/>
          <w:szCs w:val="28"/>
        </w:rPr>
        <w:t>1</w:t>
      </w:r>
      <w:r w:rsidR="00A36CE4" w:rsidRPr="003A3E78">
        <w:rPr>
          <w:rFonts w:ascii="Times New Roman" w:hAnsi="Times New Roman" w:cs="Times New Roman"/>
          <w:sz w:val="28"/>
          <w:szCs w:val="28"/>
        </w:rPr>
        <w:t>,</w:t>
      </w:r>
      <w:r w:rsidR="009D374D">
        <w:rPr>
          <w:rFonts w:ascii="Times New Roman" w:hAnsi="Times New Roman" w:cs="Times New Roman"/>
          <w:sz w:val="28"/>
          <w:szCs w:val="28"/>
        </w:rPr>
        <w:t>2</w:t>
      </w:r>
      <w:r w:rsidR="00A36CE4" w:rsidRPr="003A3E78">
        <w:rPr>
          <w:rFonts w:ascii="Times New Roman" w:hAnsi="Times New Roman" w:cs="Times New Roman"/>
          <w:sz w:val="28"/>
          <w:szCs w:val="28"/>
        </w:rPr>
        <w:t>%)</w:t>
      </w:r>
      <w:r w:rsidR="00E12AE7">
        <w:rPr>
          <w:rFonts w:ascii="Times New Roman" w:hAnsi="Times New Roman" w:cs="Times New Roman"/>
          <w:sz w:val="28"/>
          <w:szCs w:val="28"/>
        </w:rPr>
        <w:t>, в</w:t>
      </w:r>
      <w:r w:rsidR="002E68FB">
        <w:rPr>
          <w:rFonts w:ascii="Times New Roman" w:hAnsi="Times New Roman" w:cs="Times New Roman"/>
          <w:sz w:val="28"/>
          <w:szCs w:val="28"/>
        </w:rPr>
        <w:t xml:space="preserve"> иные </w:t>
      </w:r>
      <w:r w:rsidR="00A36CE4" w:rsidRPr="003A3E78">
        <w:rPr>
          <w:rFonts w:ascii="Times New Roman" w:hAnsi="Times New Roman" w:cs="Times New Roman"/>
          <w:sz w:val="28"/>
          <w:szCs w:val="28"/>
        </w:rPr>
        <w:t>ведомства</w:t>
      </w:r>
      <w:r w:rsidR="002E68FB">
        <w:rPr>
          <w:rFonts w:ascii="Times New Roman" w:hAnsi="Times New Roman" w:cs="Times New Roman"/>
          <w:sz w:val="28"/>
          <w:szCs w:val="28"/>
        </w:rPr>
        <w:t xml:space="preserve">, министерства, суд 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10,5</w:t>
      </w:r>
      <w:r w:rsidR="00A36CE4" w:rsidRPr="003A3E78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36CE4" w:rsidRPr="004A5A67" w:rsidRDefault="00A36CE4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</w:t>
      </w:r>
      <w:r w:rsidR="002E68FB">
        <w:rPr>
          <w:rFonts w:ascii="Times New Roman" w:hAnsi="Times New Roman" w:cs="Times New Roman"/>
          <w:sz w:val="28"/>
          <w:szCs w:val="28"/>
        </w:rPr>
        <w:t xml:space="preserve">судебных решений, </w:t>
      </w:r>
      <w:r w:rsidRPr="003A3E78">
        <w:rPr>
          <w:rFonts w:ascii="Times New Roman" w:hAnsi="Times New Roman" w:cs="Times New Roman"/>
          <w:sz w:val="28"/>
          <w:szCs w:val="28"/>
        </w:rPr>
        <w:t xml:space="preserve">действий и решений </w:t>
      </w:r>
      <w:r w:rsidRPr="004A5A67">
        <w:rPr>
          <w:rFonts w:ascii="Times New Roman" w:hAnsi="Times New Roman" w:cs="Times New Roman"/>
          <w:sz w:val="28"/>
          <w:szCs w:val="28"/>
        </w:rPr>
        <w:t xml:space="preserve">сотрудников прокуратуры, </w:t>
      </w:r>
      <w:r w:rsidR="00844B81" w:rsidRPr="004A5A67">
        <w:rPr>
          <w:rFonts w:ascii="Times New Roman" w:hAnsi="Times New Roman" w:cs="Times New Roman"/>
          <w:sz w:val="28"/>
          <w:szCs w:val="28"/>
        </w:rPr>
        <w:t xml:space="preserve">полиции, судебных приставов </w:t>
      </w:r>
      <w:r w:rsidRPr="004A5A67">
        <w:rPr>
          <w:rFonts w:ascii="Times New Roman" w:hAnsi="Times New Roman" w:cs="Times New Roman"/>
          <w:sz w:val="28"/>
          <w:szCs w:val="28"/>
        </w:rPr>
        <w:t xml:space="preserve">и иных должностных лиц.  </w:t>
      </w:r>
    </w:p>
    <w:p w:rsidR="005D4279" w:rsidRDefault="00671A2A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4E">
        <w:rPr>
          <w:rFonts w:ascii="Times New Roman" w:hAnsi="Times New Roman" w:cs="Times New Roman"/>
          <w:sz w:val="28"/>
          <w:szCs w:val="28"/>
        </w:rPr>
        <w:t>Во всех случаях перенаправления обращени</w:t>
      </w:r>
      <w:r w:rsidR="005D4279">
        <w:rPr>
          <w:rFonts w:ascii="Times New Roman" w:hAnsi="Times New Roman" w:cs="Times New Roman"/>
          <w:sz w:val="28"/>
          <w:szCs w:val="28"/>
        </w:rPr>
        <w:t>й</w:t>
      </w:r>
      <w:r w:rsidRPr="00D3564E">
        <w:rPr>
          <w:rFonts w:ascii="Times New Roman" w:hAnsi="Times New Roman" w:cs="Times New Roman"/>
          <w:sz w:val="28"/>
          <w:szCs w:val="28"/>
        </w:rPr>
        <w:t xml:space="preserve"> граждан в иные органы и учреждения заявител</w:t>
      </w:r>
      <w:r w:rsidR="001636A1">
        <w:rPr>
          <w:rFonts w:ascii="Times New Roman" w:hAnsi="Times New Roman" w:cs="Times New Roman"/>
          <w:sz w:val="28"/>
          <w:szCs w:val="28"/>
        </w:rPr>
        <w:t xml:space="preserve">и информируются о принятом решении, даются разъяснения оснований его принятия со </w:t>
      </w:r>
      <w:r w:rsidR="00D3564E">
        <w:rPr>
          <w:rFonts w:ascii="Times New Roman" w:hAnsi="Times New Roman" w:cs="Times New Roman"/>
          <w:sz w:val="28"/>
          <w:szCs w:val="28"/>
        </w:rPr>
        <w:t>с</w:t>
      </w:r>
      <w:r w:rsidR="001636A1">
        <w:rPr>
          <w:rFonts w:ascii="Times New Roman" w:hAnsi="Times New Roman" w:cs="Times New Roman"/>
          <w:sz w:val="28"/>
          <w:szCs w:val="28"/>
        </w:rPr>
        <w:t>с</w:t>
      </w:r>
      <w:r w:rsidR="00D3564E">
        <w:rPr>
          <w:rFonts w:ascii="Times New Roman" w:hAnsi="Times New Roman" w:cs="Times New Roman"/>
          <w:sz w:val="28"/>
          <w:szCs w:val="28"/>
        </w:rPr>
        <w:t>ылкой на соответствующие нормативные акты</w:t>
      </w:r>
      <w:r w:rsidR="005D4279">
        <w:rPr>
          <w:rFonts w:ascii="Times New Roman" w:hAnsi="Times New Roman" w:cs="Times New Roman"/>
          <w:sz w:val="28"/>
          <w:szCs w:val="28"/>
        </w:rPr>
        <w:t xml:space="preserve">, разъясняется </w:t>
      </w:r>
      <w:r w:rsidR="00322B35">
        <w:rPr>
          <w:rFonts w:ascii="Times New Roman" w:hAnsi="Times New Roman" w:cs="Times New Roman"/>
          <w:sz w:val="28"/>
          <w:szCs w:val="28"/>
        </w:rPr>
        <w:t>поряд</w:t>
      </w:r>
      <w:r w:rsidR="00A34B80">
        <w:rPr>
          <w:rFonts w:ascii="Times New Roman" w:hAnsi="Times New Roman" w:cs="Times New Roman"/>
          <w:sz w:val="28"/>
          <w:szCs w:val="28"/>
        </w:rPr>
        <w:t>о</w:t>
      </w:r>
      <w:r w:rsidR="00322B35">
        <w:rPr>
          <w:rFonts w:ascii="Times New Roman" w:hAnsi="Times New Roman" w:cs="Times New Roman"/>
          <w:sz w:val="28"/>
          <w:szCs w:val="28"/>
        </w:rPr>
        <w:t xml:space="preserve">к </w:t>
      </w:r>
      <w:r w:rsidR="005D4279">
        <w:rPr>
          <w:rFonts w:ascii="Times New Roman" w:hAnsi="Times New Roman" w:cs="Times New Roman"/>
          <w:sz w:val="28"/>
          <w:szCs w:val="28"/>
        </w:rPr>
        <w:t xml:space="preserve">рассмотрения вопросов, </w:t>
      </w:r>
      <w:r w:rsidR="00322B35">
        <w:rPr>
          <w:rFonts w:ascii="Times New Roman" w:hAnsi="Times New Roman" w:cs="Times New Roman"/>
          <w:sz w:val="28"/>
          <w:szCs w:val="28"/>
        </w:rPr>
        <w:t xml:space="preserve">обозначенных </w:t>
      </w:r>
      <w:r w:rsidR="00A34B80">
        <w:rPr>
          <w:rFonts w:ascii="Times New Roman" w:hAnsi="Times New Roman" w:cs="Times New Roman"/>
          <w:sz w:val="28"/>
          <w:szCs w:val="28"/>
        </w:rPr>
        <w:t>в обращении</w:t>
      </w:r>
      <w:r w:rsidR="00322B35">
        <w:rPr>
          <w:rFonts w:ascii="Times New Roman" w:hAnsi="Times New Roman" w:cs="Times New Roman"/>
          <w:sz w:val="28"/>
          <w:szCs w:val="28"/>
        </w:rPr>
        <w:t>.</w:t>
      </w:r>
    </w:p>
    <w:p w:rsidR="00B0332D" w:rsidRDefault="000C5438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A34B80">
        <w:rPr>
          <w:rFonts w:ascii="Times New Roman" w:hAnsi="Times New Roman" w:cs="Times New Roman"/>
          <w:sz w:val="28"/>
          <w:szCs w:val="28"/>
        </w:rPr>
        <w:t>обращени</w:t>
      </w:r>
      <w:r w:rsidR="00547D9B">
        <w:rPr>
          <w:rFonts w:ascii="Times New Roman" w:hAnsi="Times New Roman" w:cs="Times New Roman"/>
          <w:sz w:val="28"/>
          <w:szCs w:val="28"/>
        </w:rPr>
        <w:t>йпо вопросам</w:t>
      </w:r>
      <w:r w:rsidR="00B0332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0332D">
        <w:rPr>
          <w:rFonts w:ascii="Times New Roman" w:hAnsi="Times New Roman" w:cs="Times New Roman"/>
          <w:sz w:val="28"/>
          <w:szCs w:val="28"/>
        </w:rPr>
        <w:t>относящи</w:t>
      </w:r>
      <w:r w:rsidR="00547D9B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="00B0332D">
        <w:rPr>
          <w:rFonts w:ascii="Times New Roman" w:hAnsi="Times New Roman" w:cs="Times New Roman"/>
          <w:sz w:val="28"/>
          <w:szCs w:val="28"/>
        </w:rPr>
        <w:t xml:space="preserve"> к компетенции органов СК России, но свидетельствующих об ущемлении или нарушении прав граждан, </w:t>
      </w:r>
      <w:r w:rsidR="00547D9B">
        <w:rPr>
          <w:rFonts w:ascii="Times New Roman" w:hAnsi="Times New Roman" w:cs="Times New Roman"/>
          <w:sz w:val="28"/>
          <w:szCs w:val="28"/>
        </w:rPr>
        <w:t xml:space="preserve">копия обращения </w:t>
      </w:r>
      <w:r w:rsidR="00B0332D">
        <w:rPr>
          <w:rFonts w:ascii="Times New Roman" w:hAnsi="Times New Roman" w:cs="Times New Roman"/>
          <w:sz w:val="28"/>
          <w:szCs w:val="28"/>
        </w:rPr>
        <w:t>в обязательном порядке направляется в органы прокуратуры и</w:t>
      </w:r>
      <w:r w:rsidR="00547D9B">
        <w:rPr>
          <w:rFonts w:ascii="Times New Roman" w:hAnsi="Times New Roman" w:cs="Times New Roman"/>
          <w:sz w:val="28"/>
          <w:szCs w:val="28"/>
        </w:rPr>
        <w:t xml:space="preserve">ли </w:t>
      </w:r>
      <w:r w:rsidR="00B0332D">
        <w:rPr>
          <w:rFonts w:ascii="Times New Roman" w:hAnsi="Times New Roman" w:cs="Times New Roman"/>
          <w:sz w:val="28"/>
          <w:szCs w:val="28"/>
        </w:rPr>
        <w:t>исполнительной власти для принятия мер реагирования.</w:t>
      </w:r>
    </w:p>
    <w:p w:rsidR="003D12A7" w:rsidRPr="003A3E78" w:rsidRDefault="003D12A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AE7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="00547D9B">
        <w:rPr>
          <w:rFonts w:ascii="Times New Roman" w:hAnsi="Times New Roman" w:cs="Times New Roman"/>
          <w:sz w:val="28"/>
          <w:szCs w:val="28"/>
        </w:rPr>
        <w:t xml:space="preserve">в </w:t>
      </w:r>
      <w:r w:rsidR="001B34A0">
        <w:rPr>
          <w:rFonts w:ascii="Times New Roman" w:hAnsi="Times New Roman" w:cs="Times New Roman"/>
          <w:sz w:val="28"/>
          <w:szCs w:val="28"/>
        </w:rPr>
        <w:t>первом полугодии 2013 года оставлено 5</w:t>
      </w:r>
      <w:r w:rsidRPr="003A3E78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1B34A0">
        <w:rPr>
          <w:rFonts w:ascii="Times New Roman" w:hAnsi="Times New Roman" w:cs="Times New Roman"/>
          <w:sz w:val="28"/>
          <w:szCs w:val="28"/>
        </w:rPr>
        <w:t>2.1</w:t>
      </w:r>
      <w:r w:rsidRPr="003A3E78">
        <w:rPr>
          <w:rFonts w:ascii="Times New Roman" w:hAnsi="Times New Roman" w:cs="Times New Roman"/>
          <w:sz w:val="28"/>
          <w:szCs w:val="28"/>
        </w:rPr>
        <w:t>% от общего числа рассмотренных (</w:t>
      </w:r>
      <w:r w:rsidR="001B34A0">
        <w:rPr>
          <w:rFonts w:ascii="Times New Roman" w:hAnsi="Times New Roman" w:cs="Times New Roman"/>
          <w:sz w:val="28"/>
          <w:szCs w:val="28"/>
        </w:rPr>
        <w:t>18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1B34A0">
        <w:rPr>
          <w:rFonts w:ascii="Times New Roman" w:hAnsi="Times New Roman" w:cs="Times New Roman"/>
          <w:sz w:val="28"/>
          <w:szCs w:val="28"/>
        </w:rPr>
        <w:t>7,7</w:t>
      </w:r>
      <w:r w:rsidRPr="003A3E78">
        <w:rPr>
          <w:rFonts w:ascii="Times New Roman" w:hAnsi="Times New Roman" w:cs="Times New Roman"/>
          <w:sz w:val="28"/>
          <w:szCs w:val="28"/>
        </w:rPr>
        <w:t>%).</w:t>
      </w:r>
    </w:p>
    <w:p w:rsidR="003D12A7" w:rsidRPr="003A3E78" w:rsidRDefault="003D12A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>Данное решение прин</w:t>
      </w:r>
      <w:r w:rsidR="001B34A0">
        <w:rPr>
          <w:rFonts w:ascii="Times New Roman" w:hAnsi="Times New Roman" w:cs="Times New Roman"/>
          <w:sz w:val="28"/>
          <w:szCs w:val="28"/>
        </w:rPr>
        <w:t>ято</w:t>
      </w:r>
      <w:r w:rsidRPr="003A3E78">
        <w:rPr>
          <w:rFonts w:ascii="Times New Roman" w:hAnsi="Times New Roman" w:cs="Times New Roman"/>
          <w:sz w:val="28"/>
          <w:szCs w:val="28"/>
        </w:rPr>
        <w:t xml:space="preserve"> по обращениям, содержание которых лишено смысла, либо </w:t>
      </w:r>
      <w:r w:rsidR="00B42FCC">
        <w:rPr>
          <w:rFonts w:ascii="Times New Roman" w:hAnsi="Times New Roman" w:cs="Times New Roman"/>
          <w:sz w:val="28"/>
          <w:szCs w:val="28"/>
        </w:rPr>
        <w:t>имеется решение суда о признании заявителя недееспособным в связи с наличием у него психического заболевания</w:t>
      </w:r>
      <w:r w:rsidRPr="003A3E78">
        <w:rPr>
          <w:rFonts w:ascii="Times New Roman" w:hAnsi="Times New Roman" w:cs="Times New Roman"/>
          <w:sz w:val="28"/>
          <w:szCs w:val="28"/>
        </w:rPr>
        <w:t xml:space="preserve">, а также в случае отсутствия данных об авторе и его адресе. </w:t>
      </w:r>
    </w:p>
    <w:p w:rsidR="000C64F4" w:rsidRDefault="000C64F4" w:rsidP="00B9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3791" w:rsidRDefault="00536031" w:rsidP="00B9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1ED">
        <w:rPr>
          <w:rFonts w:ascii="Times New Roman" w:hAnsi="Times New Roman" w:cs="Times New Roman"/>
          <w:sz w:val="28"/>
          <w:szCs w:val="28"/>
        </w:rPr>
        <w:t>Судом, в порядке</w:t>
      </w:r>
      <w:r w:rsidRPr="003A3E78">
        <w:rPr>
          <w:rFonts w:ascii="Times New Roman" w:hAnsi="Times New Roman" w:cs="Times New Roman"/>
          <w:sz w:val="28"/>
          <w:szCs w:val="28"/>
        </w:rPr>
        <w:t xml:space="preserve"> ст. 125 УПК РФ рассмотрено 1</w:t>
      </w:r>
      <w:r w:rsidR="001B3791">
        <w:rPr>
          <w:rFonts w:ascii="Times New Roman" w:hAnsi="Times New Roman" w:cs="Times New Roman"/>
          <w:sz w:val="28"/>
          <w:szCs w:val="28"/>
        </w:rPr>
        <w:t>1</w:t>
      </w:r>
      <w:r w:rsidRPr="003A3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E78">
        <w:rPr>
          <w:rFonts w:ascii="Times New Roman" w:hAnsi="Times New Roman" w:cs="Times New Roman"/>
          <w:sz w:val="28"/>
          <w:szCs w:val="28"/>
        </w:rPr>
        <w:t>жалоб</w:t>
      </w:r>
      <w:r w:rsidR="001B37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3791">
        <w:rPr>
          <w:rFonts w:ascii="Times New Roman" w:hAnsi="Times New Roman" w:cs="Times New Roman"/>
          <w:sz w:val="28"/>
          <w:szCs w:val="28"/>
        </w:rPr>
        <w:t xml:space="preserve"> действия (бездействия) и решения сотрудников Следственного управления </w:t>
      </w:r>
      <w:r w:rsidR="00CA11ED">
        <w:rPr>
          <w:rFonts w:ascii="Times New Roman" w:hAnsi="Times New Roman" w:cs="Times New Roman"/>
          <w:sz w:val="28"/>
          <w:szCs w:val="28"/>
        </w:rPr>
        <w:t>(</w:t>
      </w:r>
      <w:r w:rsidR="001B3791">
        <w:rPr>
          <w:rFonts w:ascii="Times New Roman" w:hAnsi="Times New Roman" w:cs="Times New Roman"/>
          <w:sz w:val="28"/>
          <w:szCs w:val="28"/>
        </w:rPr>
        <w:t>9</w:t>
      </w:r>
      <w:r w:rsidR="00CA11ED">
        <w:rPr>
          <w:rFonts w:ascii="Times New Roman" w:hAnsi="Times New Roman" w:cs="Times New Roman"/>
          <w:sz w:val="28"/>
          <w:szCs w:val="28"/>
        </w:rPr>
        <w:t>)</w:t>
      </w:r>
      <w:r w:rsidR="001B3791">
        <w:rPr>
          <w:rFonts w:ascii="Times New Roman" w:hAnsi="Times New Roman" w:cs="Times New Roman"/>
          <w:sz w:val="28"/>
          <w:szCs w:val="28"/>
        </w:rPr>
        <w:t>.</w:t>
      </w:r>
    </w:p>
    <w:p w:rsidR="00BB58D5" w:rsidRPr="00082E72" w:rsidRDefault="00A448B1" w:rsidP="00B9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59B">
        <w:rPr>
          <w:rFonts w:ascii="Times New Roman" w:hAnsi="Times New Roman" w:cs="Times New Roman"/>
          <w:sz w:val="28"/>
          <w:szCs w:val="28"/>
        </w:rPr>
        <w:t>Из них,</w:t>
      </w:r>
      <w:r w:rsidR="001215D9" w:rsidRPr="00B9259B">
        <w:rPr>
          <w:rFonts w:ascii="Times New Roman" w:hAnsi="Times New Roman" w:cs="Times New Roman"/>
          <w:sz w:val="28"/>
          <w:szCs w:val="28"/>
        </w:rPr>
        <w:t xml:space="preserve">на решение о возбуждении уголовного дела </w:t>
      </w:r>
      <w:r w:rsidR="00B9259B">
        <w:rPr>
          <w:rFonts w:ascii="Times New Roman" w:hAnsi="Times New Roman" w:cs="Times New Roman"/>
          <w:sz w:val="28"/>
          <w:szCs w:val="28"/>
        </w:rPr>
        <w:t>-</w:t>
      </w:r>
      <w:r w:rsidR="00B9259B" w:rsidRPr="00B9259B">
        <w:rPr>
          <w:rFonts w:ascii="Times New Roman" w:hAnsi="Times New Roman" w:cs="Times New Roman"/>
          <w:sz w:val="28"/>
          <w:szCs w:val="28"/>
        </w:rPr>
        <w:t xml:space="preserve">1 (2), </w:t>
      </w:r>
      <w:r w:rsidR="001215D9" w:rsidRPr="00B9259B">
        <w:rPr>
          <w:rFonts w:ascii="Times New Roman" w:hAnsi="Times New Roman" w:cs="Times New Roman"/>
          <w:sz w:val="28"/>
          <w:szCs w:val="28"/>
        </w:rPr>
        <w:t xml:space="preserve">на решение об отказе в возбуждении уголовного дела </w:t>
      </w:r>
      <w:r w:rsidR="00B9259B">
        <w:rPr>
          <w:rFonts w:ascii="Times New Roman" w:hAnsi="Times New Roman" w:cs="Times New Roman"/>
          <w:sz w:val="28"/>
          <w:szCs w:val="28"/>
        </w:rPr>
        <w:t>-</w:t>
      </w:r>
      <w:r w:rsidR="00B9259B" w:rsidRPr="00B9259B">
        <w:rPr>
          <w:rFonts w:ascii="Times New Roman" w:hAnsi="Times New Roman" w:cs="Times New Roman"/>
          <w:sz w:val="28"/>
          <w:szCs w:val="28"/>
        </w:rPr>
        <w:t>1 (6)</w:t>
      </w:r>
      <w:r w:rsidR="001215D9" w:rsidRPr="00B9259B">
        <w:rPr>
          <w:rFonts w:ascii="Times New Roman" w:hAnsi="Times New Roman" w:cs="Times New Roman"/>
          <w:sz w:val="28"/>
          <w:szCs w:val="28"/>
        </w:rPr>
        <w:t xml:space="preserve">, на решение о </w:t>
      </w:r>
      <w:r w:rsidR="00B9259B">
        <w:rPr>
          <w:rFonts w:ascii="Times New Roman" w:hAnsi="Times New Roman" w:cs="Times New Roman"/>
          <w:sz w:val="28"/>
          <w:szCs w:val="28"/>
        </w:rPr>
        <w:t xml:space="preserve">привлечении в </w:t>
      </w:r>
      <w:r w:rsidR="00B9259B" w:rsidRPr="00082E72">
        <w:rPr>
          <w:rFonts w:ascii="Times New Roman" w:hAnsi="Times New Roman" w:cs="Times New Roman"/>
          <w:sz w:val="28"/>
          <w:szCs w:val="28"/>
        </w:rPr>
        <w:t xml:space="preserve">качестве обвиняемого - 1 (0),  </w:t>
      </w:r>
      <w:r w:rsidR="00A109C7" w:rsidRPr="00082E72">
        <w:rPr>
          <w:rFonts w:ascii="Times New Roman" w:hAnsi="Times New Roman" w:cs="Times New Roman"/>
          <w:sz w:val="28"/>
          <w:szCs w:val="28"/>
        </w:rPr>
        <w:t xml:space="preserve">на </w:t>
      </w:r>
      <w:r w:rsidR="00B9259B" w:rsidRPr="00082E72">
        <w:rPr>
          <w:rFonts w:ascii="Times New Roman" w:hAnsi="Times New Roman" w:cs="Times New Roman"/>
          <w:sz w:val="28"/>
          <w:szCs w:val="28"/>
        </w:rPr>
        <w:t xml:space="preserve">иные </w:t>
      </w:r>
      <w:r w:rsidR="00A109C7" w:rsidRPr="00082E72">
        <w:rPr>
          <w:rFonts w:ascii="Times New Roman" w:hAnsi="Times New Roman" w:cs="Times New Roman"/>
          <w:sz w:val="28"/>
          <w:szCs w:val="28"/>
        </w:rPr>
        <w:t>действия и решения при производстве предварительного следствия-</w:t>
      </w:r>
      <w:r w:rsidR="00B9259B" w:rsidRPr="00082E72">
        <w:rPr>
          <w:rFonts w:ascii="Times New Roman" w:hAnsi="Times New Roman" w:cs="Times New Roman"/>
          <w:sz w:val="28"/>
          <w:szCs w:val="28"/>
        </w:rPr>
        <w:t>8</w:t>
      </w:r>
      <w:r w:rsidR="00A109C7" w:rsidRPr="00082E72">
        <w:rPr>
          <w:rFonts w:ascii="Times New Roman" w:hAnsi="Times New Roman" w:cs="Times New Roman"/>
          <w:sz w:val="28"/>
          <w:szCs w:val="28"/>
        </w:rPr>
        <w:t xml:space="preserve"> (</w:t>
      </w:r>
      <w:r w:rsidR="00B9259B" w:rsidRPr="00082E72">
        <w:rPr>
          <w:rFonts w:ascii="Times New Roman" w:hAnsi="Times New Roman" w:cs="Times New Roman"/>
          <w:sz w:val="28"/>
          <w:szCs w:val="28"/>
        </w:rPr>
        <w:t>0</w:t>
      </w:r>
      <w:r w:rsidR="00A109C7" w:rsidRPr="00082E72">
        <w:rPr>
          <w:rFonts w:ascii="Times New Roman" w:hAnsi="Times New Roman" w:cs="Times New Roman"/>
          <w:sz w:val="28"/>
          <w:szCs w:val="28"/>
        </w:rPr>
        <w:t>)</w:t>
      </w:r>
      <w:r w:rsidR="001215D9" w:rsidRPr="00082E72">
        <w:rPr>
          <w:rFonts w:ascii="Times New Roman" w:hAnsi="Times New Roman" w:cs="Times New Roman"/>
          <w:sz w:val="28"/>
          <w:szCs w:val="28"/>
        </w:rPr>
        <w:t>.</w:t>
      </w:r>
      <w:r w:rsidR="001B3791" w:rsidRPr="00082E72">
        <w:rPr>
          <w:rFonts w:ascii="Times New Roman" w:hAnsi="Times New Roman" w:cs="Times New Roman"/>
          <w:sz w:val="28"/>
          <w:szCs w:val="28"/>
        </w:rPr>
        <w:t xml:space="preserve"> Удовлетворена 1жалоба на (0).</w:t>
      </w:r>
    </w:p>
    <w:p w:rsidR="00BB58D5" w:rsidRDefault="00BB58D5" w:rsidP="00B964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указано на нарушение следователем положений ч.3 ст. 8 ФЗ «Об адвокатской деятельности и адвокатуре в Российской Федерации» в соответствии с которыми проведение следственных действий в отношении адвоката</w:t>
      </w:r>
      <w:r w:rsidR="00F03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жилых и служебных помещениях используемых им для осуществления адвокатской деятельности</w:t>
      </w:r>
      <w:r w:rsidR="00F03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только на основании судебного решения.</w:t>
      </w:r>
    </w:p>
    <w:p w:rsidR="00B96451" w:rsidRDefault="00F03022" w:rsidP="00B9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случай рассмотрен на оперативном совещании</w:t>
      </w:r>
      <w:r w:rsidR="002E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итогам которого руководителю отдела процессуального контроля Следственного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и руководителю следственного отдела указано на имеющиеся недостатки в организации процессуального контроля, дано поучен</w:t>
      </w:r>
      <w:r w:rsidR="001B26A7">
        <w:rPr>
          <w:rFonts w:ascii="Times New Roman" w:hAnsi="Times New Roman" w:cs="Times New Roman"/>
          <w:sz w:val="28"/>
          <w:szCs w:val="28"/>
        </w:rPr>
        <w:t>иена</w:t>
      </w:r>
      <w:r w:rsidR="00DD06C7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1B26A7">
        <w:rPr>
          <w:rFonts w:ascii="Times New Roman" w:hAnsi="Times New Roman" w:cs="Times New Roman"/>
          <w:sz w:val="28"/>
          <w:szCs w:val="28"/>
        </w:rPr>
        <w:t>е</w:t>
      </w:r>
      <w:r w:rsidR="00DD06C7">
        <w:rPr>
          <w:rFonts w:ascii="Times New Roman" w:hAnsi="Times New Roman" w:cs="Times New Roman"/>
          <w:sz w:val="28"/>
          <w:szCs w:val="28"/>
        </w:rPr>
        <w:t xml:space="preserve"> дополнительных мер направленных на </w:t>
      </w:r>
      <w:r w:rsidR="001B26A7">
        <w:rPr>
          <w:rFonts w:ascii="Times New Roman" w:hAnsi="Times New Roman" w:cs="Times New Roman"/>
          <w:sz w:val="28"/>
          <w:szCs w:val="28"/>
        </w:rPr>
        <w:t>обеспечение законности при производстве предварительного следствия и п</w:t>
      </w:r>
      <w:r w:rsidR="00B96451">
        <w:rPr>
          <w:rFonts w:ascii="Times New Roman" w:hAnsi="Times New Roman" w:cs="Times New Roman"/>
          <w:sz w:val="28"/>
          <w:szCs w:val="28"/>
        </w:rPr>
        <w:t xml:space="preserve">овышение профессионального уровня следственного состава. </w:t>
      </w:r>
    </w:p>
    <w:p w:rsidR="00EE0FF9" w:rsidRPr="00895715" w:rsidRDefault="001215D9" w:rsidP="00B9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0FF9" w:rsidRPr="00600924">
        <w:rPr>
          <w:rFonts w:ascii="Times New Roman" w:hAnsi="Times New Roman" w:cs="Times New Roman"/>
          <w:sz w:val="28"/>
          <w:szCs w:val="28"/>
        </w:rPr>
        <w:t xml:space="preserve">актов несвоевременного исполнения судебных решений </w:t>
      </w:r>
      <w:r w:rsidR="00B96451">
        <w:rPr>
          <w:rFonts w:ascii="Times New Roman" w:hAnsi="Times New Roman" w:cs="Times New Roman"/>
          <w:sz w:val="28"/>
          <w:szCs w:val="28"/>
        </w:rPr>
        <w:t xml:space="preserve">в первом полугодии 2013 года </w:t>
      </w:r>
      <w:r w:rsidR="00EE0FF9" w:rsidRPr="0060092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допущено</w:t>
      </w:r>
      <w:r w:rsidR="00EE0FF9" w:rsidRPr="00600924">
        <w:rPr>
          <w:rFonts w:ascii="Times New Roman" w:hAnsi="Times New Roman" w:cs="Times New Roman"/>
          <w:sz w:val="28"/>
          <w:szCs w:val="28"/>
        </w:rPr>
        <w:t>.</w:t>
      </w:r>
    </w:p>
    <w:p w:rsidR="00604843" w:rsidRDefault="00B96451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1ED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604843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членов Совета Федерации Российской Федерации, депутатов представительных органов субъектов Российской Федерации и местных представительных органов, Уполномоченного по правам человека в Российской Федерации, Общественной палаты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604843">
        <w:rPr>
          <w:rFonts w:ascii="Times New Roman" w:hAnsi="Times New Roman" w:cs="Times New Roman"/>
          <w:sz w:val="28"/>
          <w:szCs w:val="28"/>
        </w:rPr>
        <w:t xml:space="preserve">в </w:t>
      </w:r>
      <w:r w:rsidR="00CA11ED">
        <w:rPr>
          <w:rFonts w:ascii="Times New Roman" w:hAnsi="Times New Roman" w:cs="Times New Roman"/>
          <w:sz w:val="28"/>
          <w:szCs w:val="28"/>
        </w:rPr>
        <w:t xml:space="preserve">Следственное управление </w:t>
      </w:r>
      <w:r w:rsidR="00604843">
        <w:rPr>
          <w:rFonts w:ascii="Times New Roman" w:hAnsi="Times New Roman" w:cs="Times New Roman"/>
          <w:sz w:val="28"/>
          <w:szCs w:val="28"/>
        </w:rPr>
        <w:t>не рассматривались.</w:t>
      </w:r>
    </w:p>
    <w:p w:rsidR="00A21A1D" w:rsidRDefault="00BF59D8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D49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2113AA" w:rsidRPr="00B30D49">
        <w:rPr>
          <w:rFonts w:ascii="Times New Roman" w:hAnsi="Times New Roman" w:cs="Times New Roman"/>
          <w:sz w:val="28"/>
          <w:szCs w:val="28"/>
        </w:rPr>
        <w:t xml:space="preserve">в Следственном управлении </w:t>
      </w:r>
      <w:r w:rsidRPr="00B30D49">
        <w:rPr>
          <w:rFonts w:ascii="Times New Roman" w:hAnsi="Times New Roman" w:cs="Times New Roman"/>
          <w:sz w:val="28"/>
          <w:szCs w:val="28"/>
        </w:rPr>
        <w:t>уделяется вопросам проведени</w:t>
      </w:r>
      <w:r w:rsidR="0092050C">
        <w:rPr>
          <w:rFonts w:ascii="Times New Roman" w:hAnsi="Times New Roman" w:cs="Times New Roman"/>
          <w:sz w:val="28"/>
          <w:szCs w:val="28"/>
        </w:rPr>
        <w:t>я</w:t>
      </w:r>
      <w:r w:rsidRPr="0092050C">
        <w:rPr>
          <w:rFonts w:ascii="Times New Roman" w:hAnsi="Times New Roman" w:cs="Times New Roman"/>
          <w:sz w:val="28"/>
          <w:szCs w:val="28"/>
        </w:rPr>
        <w:t>приема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CAD" w:rsidRDefault="00F27FEB" w:rsidP="00A21A1D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по приему граждан систематически обобщаются, принимаются меры направленные на повышение ее эффективности.</w:t>
      </w:r>
      <w:r w:rsidR="00B30D49" w:rsidRPr="003A3E78">
        <w:rPr>
          <w:rStyle w:val="FontStyle13"/>
          <w:sz w:val="28"/>
          <w:szCs w:val="28"/>
        </w:rPr>
        <w:t xml:space="preserve">В аппарате Следственного управления прием граждан осуществляется ежедневно в соответствии с разработанным графиком. </w:t>
      </w:r>
      <w:r>
        <w:rPr>
          <w:rStyle w:val="FontStyle13"/>
          <w:sz w:val="28"/>
          <w:szCs w:val="28"/>
        </w:rPr>
        <w:t xml:space="preserve">Кроме того, руководством Следственного управления еженедельно проводятся выездные приемы граждан в территориальных подразделениях. </w:t>
      </w:r>
    </w:p>
    <w:p w:rsidR="003F0CAD" w:rsidRPr="003A3E78" w:rsidRDefault="003F0CAD" w:rsidP="003F0CAD">
      <w:pPr>
        <w:pStyle w:val="Style9"/>
        <w:widowControl/>
        <w:spacing w:line="240" w:lineRule="auto"/>
        <w:ind w:firstLine="851"/>
        <w:rPr>
          <w:sz w:val="28"/>
          <w:szCs w:val="28"/>
        </w:rPr>
      </w:pPr>
      <w:r w:rsidRPr="003A3E78">
        <w:rPr>
          <w:sz w:val="28"/>
          <w:szCs w:val="28"/>
        </w:rPr>
        <w:t xml:space="preserve">Введена практика проведения выездных приемов граждан совместно с </w:t>
      </w:r>
      <w:r>
        <w:rPr>
          <w:sz w:val="28"/>
          <w:szCs w:val="28"/>
        </w:rPr>
        <w:t>У</w:t>
      </w:r>
      <w:r w:rsidRPr="003A3E78">
        <w:rPr>
          <w:sz w:val="28"/>
          <w:szCs w:val="28"/>
        </w:rPr>
        <w:t>полномоченным по правам человека</w:t>
      </w:r>
      <w:r>
        <w:rPr>
          <w:sz w:val="28"/>
          <w:szCs w:val="28"/>
        </w:rPr>
        <w:t>,У</w:t>
      </w:r>
      <w:r w:rsidRPr="003A3E78">
        <w:rPr>
          <w:sz w:val="28"/>
          <w:szCs w:val="28"/>
        </w:rPr>
        <w:t xml:space="preserve">полномоченным по правам ребенка в Республике Адыгея, </w:t>
      </w:r>
      <w:r>
        <w:rPr>
          <w:sz w:val="28"/>
          <w:szCs w:val="28"/>
        </w:rPr>
        <w:t xml:space="preserve">представителями органов </w:t>
      </w:r>
      <w:r w:rsidRPr="003A3E78">
        <w:rPr>
          <w:sz w:val="28"/>
          <w:szCs w:val="28"/>
        </w:rPr>
        <w:t>и учреждений исполнительной власти</w:t>
      </w:r>
      <w:r w:rsidR="005C6703">
        <w:rPr>
          <w:sz w:val="28"/>
          <w:szCs w:val="28"/>
        </w:rPr>
        <w:t>, прокуратуры</w:t>
      </w:r>
      <w:r w:rsidRPr="003A3E78">
        <w:rPr>
          <w:sz w:val="28"/>
          <w:szCs w:val="28"/>
        </w:rPr>
        <w:t xml:space="preserve">. </w:t>
      </w:r>
    </w:p>
    <w:p w:rsidR="003F0CAD" w:rsidRDefault="003F0CAD" w:rsidP="003F0CAD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Аналогичным образом организована работа в следственных подразделениях Следственного управления, в том числе с выездом руководителей в населенные пункты, расположенные на значительном расстоянии от места дислокации следственного органа.</w:t>
      </w:r>
    </w:p>
    <w:p w:rsidR="007349D5" w:rsidRDefault="00F27FEB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 мере необходимости </w:t>
      </w:r>
      <w:r w:rsidR="003F0CAD">
        <w:rPr>
          <w:rStyle w:val="FontStyle13"/>
          <w:sz w:val="28"/>
          <w:szCs w:val="28"/>
        </w:rPr>
        <w:t xml:space="preserve">руководством Следственного управления </w:t>
      </w:r>
      <w:r>
        <w:rPr>
          <w:rStyle w:val="FontStyle13"/>
          <w:sz w:val="28"/>
          <w:szCs w:val="28"/>
        </w:rPr>
        <w:t xml:space="preserve">проводятся выездные приемы граждан </w:t>
      </w:r>
      <w:r w:rsidR="007349D5">
        <w:rPr>
          <w:rStyle w:val="FontStyle13"/>
          <w:sz w:val="28"/>
          <w:szCs w:val="28"/>
        </w:rPr>
        <w:t xml:space="preserve">в муниципальных образованиях Республики Адыгея, образовательных учреждениях, органах уголовно - исполнительной системы. </w:t>
      </w:r>
    </w:p>
    <w:p w:rsidR="003F0CAD" w:rsidRDefault="007349D5" w:rsidP="007349D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>руководителем Следственного управления совместно со старшим помощником прокурора Республике Адыгея по надзору за соблюдением законов при исполнении уголовных наказаний осуществлен</w:t>
      </w:r>
      <w:r w:rsidR="003F0C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выезд</w:t>
      </w:r>
      <w:r w:rsidR="005C6703">
        <w:rPr>
          <w:rFonts w:ascii="Times New Roman" w:hAnsi="Times New Roman"/>
          <w:sz w:val="28"/>
          <w:szCs w:val="28"/>
        </w:rPr>
        <w:t xml:space="preserve">ные приемы граждан </w:t>
      </w:r>
      <w:r>
        <w:rPr>
          <w:rFonts w:ascii="Times New Roman" w:hAnsi="Times New Roman"/>
          <w:sz w:val="28"/>
          <w:szCs w:val="28"/>
        </w:rPr>
        <w:t>в ИК-1 УФСИН России по Республике Адыгея</w:t>
      </w:r>
      <w:r w:rsidR="005C6703">
        <w:rPr>
          <w:rFonts w:ascii="Times New Roman" w:hAnsi="Times New Roman"/>
          <w:sz w:val="28"/>
          <w:szCs w:val="28"/>
        </w:rPr>
        <w:t>, в ходе которых принято 18 осужденных.</w:t>
      </w:r>
    </w:p>
    <w:p w:rsidR="005C6703" w:rsidRDefault="007349D5" w:rsidP="007349D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большинстве случаев </w:t>
      </w:r>
      <w:r w:rsidR="005C6703">
        <w:rPr>
          <w:rFonts w:ascii="Times New Roman" w:hAnsi="Times New Roman"/>
          <w:sz w:val="28"/>
          <w:szCs w:val="28"/>
        </w:rPr>
        <w:t xml:space="preserve">обращения были </w:t>
      </w:r>
      <w:r>
        <w:rPr>
          <w:rFonts w:ascii="Times New Roman" w:hAnsi="Times New Roman"/>
          <w:sz w:val="28"/>
          <w:szCs w:val="28"/>
        </w:rPr>
        <w:t>обусловлены необходимостью получения консультаци</w:t>
      </w:r>
      <w:r w:rsidR="005C670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порядке обжалования приговора, действий и решений следователя, а также получения помощи в решении социально-бытовых вопросов. </w:t>
      </w:r>
    </w:p>
    <w:p w:rsidR="007349D5" w:rsidRDefault="002E7214" w:rsidP="007349D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всем обращениям </w:t>
      </w:r>
      <w:r w:rsidR="007349D5">
        <w:rPr>
          <w:rFonts w:ascii="Times New Roman" w:hAnsi="Times New Roman"/>
          <w:sz w:val="28"/>
          <w:szCs w:val="28"/>
        </w:rPr>
        <w:t xml:space="preserve">даны необходимые разъяснения. Старшим помощником прокурора Республике Адыгея </w:t>
      </w:r>
      <w:proofErr w:type="gramStart"/>
      <w:r w:rsidR="007349D5">
        <w:rPr>
          <w:rFonts w:ascii="Times New Roman" w:hAnsi="Times New Roman"/>
          <w:sz w:val="28"/>
          <w:szCs w:val="28"/>
        </w:rPr>
        <w:t>по надзору за соблюдением законов при исполнении уголовных наказаний ряд обращений взят на контроль с инициированием</w:t>
      </w:r>
      <w:proofErr w:type="gramEnd"/>
      <w:r w:rsidR="007349D5">
        <w:rPr>
          <w:rFonts w:ascii="Times New Roman" w:hAnsi="Times New Roman"/>
          <w:sz w:val="28"/>
          <w:szCs w:val="28"/>
        </w:rPr>
        <w:t xml:space="preserve"> соответствующих проверок.</w:t>
      </w:r>
    </w:p>
    <w:p w:rsidR="003F0CAD" w:rsidRPr="003A3E78" w:rsidRDefault="007349D5" w:rsidP="009C4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Ранее, по просьбе жителей пос. Яблоновский Тахтамукайского района Республики Адыгея</w:t>
      </w:r>
      <w:r w:rsidR="00353498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руководителем Следственного управления проведен выездной прием граждан в указанном населенном пункте</w:t>
      </w:r>
      <w:proofErr w:type="gramStart"/>
      <w:r w:rsidR="00353498">
        <w:rPr>
          <w:rStyle w:val="FontStyle13"/>
          <w:sz w:val="28"/>
          <w:szCs w:val="28"/>
        </w:rPr>
        <w:t>.</w:t>
      </w:r>
      <w:r w:rsidR="003F0CAD">
        <w:rPr>
          <w:rStyle w:val="FontStyle13"/>
          <w:sz w:val="28"/>
          <w:szCs w:val="28"/>
        </w:rPr>
        <w:t>К</w:t>
      </w:r>
      <w:proofErr w:type="gramEnd"/>
      <w:r w:rsidR="003F0CAD">
        <w:rPr>
          <w:rStyle w:val="FontStyle13"/>
          <w:sz w:val="28"/>
          <w:szCs w:val="28"/>
        </w:rPr>
        <w:t xml:space="preserve">роме того, в </w:t>
      </w:r>
      <w:r w:rsidR="009C4FF3">
        <w:rPr>
          <w:rStyle w:val="FontStyle13"/>
          <w:sz w:val="28"/>
          <w:szCs w:val="28"/>
        </w:rPr>
        <w:t xml:space="preserve">целях профилактики преступлений совершенных несовершеннолетними либо в их отношении, </w:t>
      </w:r>
      <w:r w:rsidR="009C4FF3" w:rsidRPr="003A3E78">
        <w:rPr>
          <w:rFonts w:ascii="Times New Roman" w:hAnsi="Times New Roman" w:cs="Times New Roman"/>
          <w:sz w:val="28"/>
          <w:szCs w:val="28"/>
        </w:rPr>
        <w:t>руководителем Следственного управления</w:t>
      </w:r>
      <w:r w:rsidR="009C4FF3">
        <w:rPr>
          <w:rFonts w:ascii="Times New Roman" w:hAnsi="Times New Roman" w:cs="Times New Roman"/>
          <w:sz w:val="28"/>
          <w:szCs w:val="28"/>
        </w:rPr>
        <w:t xml:space="preserve"> совместно с У</w:t>
      </w:r>
      <w:r w:rsidR="009C4FF3" w:rsidRPr="003A3E78">
        <w:rPr>
          <w:rFonts w:ascii="Times New Roman" w:hAnsi="Times New Roman" w:cs="Times New Roman"/>
          <w:sz w:val="28"/>
          <w:szCs w:val="28"/>
        </w:rPr>
        <w:t>полномоченн</w:t>
      </w:r>
      <w:r w:rsidR="009C4FF3">
        <w:rPr>
          <w:rFonts w:ascii="Times New Roman" w:hAnsi="Times New Roman" w:cs="Times New Roman"/>
          <w:sz w:val="28"/>
          <w:szCs w:val="28"/>
        </w:rPr>
        <w:t>ым</w:t>
      </w:r>
      <w:r w:rsidR="009C4FF3" w:rsidRPr="003A3E78">
        <w:rPr>
          <w:rFonts w:ascii="Times New Roman" w:hAnsi="Times New Roman" w:cs="Times New Roman"/>
          <w:sz w:val="28"/>
          <w:szCs w:val="28"/>
        </w:rPr>
        <w:t xml:space="preserve"> по правам ребенка в Республике Адыгея</w:t>
      </w:r>
      <w:r w:rsidR="009C4FF3">
        <w:rPr>
          <w:rFonts w:ascii="Times New Roman" w:hAnsi="Times New Roman" w:cs="Times New Roman"/>
          <w:sz w:val="28"/>
          <w:szCs w:val="28"/>
        </w:rPr>
        <w:t xml:space="preserve">, </w:t>
      </w:r>
      <w:r w:rsidR="009C4FF3" w:rsidRPr="003A3E78">
        <w:rPr>
          <w:rFonts w:ascii="Times New Roman" w:hAnsi="Times New Roman" w:cs="Times New Roman"/>
          <w:sz w:val="28"/>
          <w:szCs w:val="28"/>
        </w:rPr>
        <w:t>осуществлен выезд</w:t>
      </w:r>
      <w:r w:rsidR="003F0CAD" w:rsidRPr="003A3E78">
        <w:rPr>
          <w:rFonts w:ascii="Times New Roman" w:hAnsi="Times New Roman" w:cs="Times New Roman"/>
          <w:sz w:val="28"/>
          <w:szCs w:val="28"/>
        </w:rPr>
        <w:t xml:space="preserve">в ГКОУ «Адыгейская республиканская школа-интернат для детей сирот и детей, оставшихся без попечения родителей». </w:t>
      </w:r>
    </w:p>
    <w:p w:rsidR="00B30D49" w:rsidRPr="003A3E78" w:rsidRDefault="00A10A60" w:rsidP="00A10A60">
      <w:pPr>
        <w:pStyle w:val="Style9"/>
        <w:widowControl/>
        <w:spacing w:line="240" w:lineRule="auto"/>
        <w:ind w:firstLine="851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Результаты работы по проведению приема граждан активно освещается в средствах массовой информации. </w:t>
      </w:r>
      <w:r w:rsidR="00B30D49" w:rsidRPr="003A3E78">
        <w:rPr>
          <w:sz w:val="28"/>
          <w:szCs w:val="28"/>
        </w:rPr>
        <w:t xml:space="preserve">График приема граждан </w:t>
      </w:r>
      <w:r>
        <w:rPr>
          <w:sz w:val="28"/>
          <w:szCs w:val="28"/>
        </w:rPr>
        <w:t xml:space="preserve">и информация о проведения очередного приема </w:t>
      </w:r>
      <w:r w:rsidR="004220D9">
        <w:rPr>
          <w:sz w:val="28"/>
          <w:szCs w:val="28"/>
        </w:rPr>
        <w:t xml:space="preserve">систематически </w:t>
      </w:r>
      <w:r w:rsidR="00B30D49" w:rsidRPr="003A3E78">
        <w:rPr>
          <w:sz w:val="28"/>
          <w:szCs w:val="28"/>
        </w:rPr>
        <w:t>публик</w:t>
      </w:r>
      <w:r w:rsidR="004220D9">
        <w:rPr>
          <w:sz w:val="28"/>
          <w:szCs w:val="28"/>
        </w:rPr>
        <w:t xml:space="preserve">уются </w:t>
      </w:r>
      <w:r w:rsidR="00B30D49" w:rsidRPr="003A3E78">
        <w:rPr>
          <w:sz w:val="28"/>
          <w:szCs w:val="28"/>
        </w:rPr>
        <w:t>в республиканских средствах массовой информации, размещ</w:t>
      </w:r>
      <w:r w:rsidR="004220D9">
        <w:rPr>
          <w:sz w:val="28"/>
          <w:szCs w:val="28"/>
        </w:rPr>
        <w:t xml:space="preserve">аются </w:t>
      </w:r>
      <w:r w:rsidR="00B30D49" w:rsidRPr="003A3E78">
        <w:rPr>
          <w:sz w:val="28"/>
          <w:szCs w:val="28"/>
        </w:rPr>
        <w:t>на Интернет</w:t>
      </w:r>
      <w:r w:rsidR="00B30D49">
        <w:rPr>
          <w:sz w:val="28"/>
          <w:szCs w:val="28"/>
        </w:rPr>
        <w:t xml:space="preserve"> - </w:t>
      </w:r>
      <w:r w:rsidR="00B30D49" w:rsidRPr="003A3E78">
        <w:rPr>
          <w:sz w:val="28"/>
          <w:szCs w:val="28"/>
        </w:rPr>
        <w:t>сайте и информационных стендах</w:t>
      </w:r>
      <w:r w:rsidR="004220D9">
        <w:rPr>
          <w:sz w:val="28"/>
          <w:szCs w:val="28"/>
        </w:rPr>
        <w:t xml:space="preserve"> Следственного управления</w:t>
      </w:r>
      <w:r w:rsidR="009C4FF3">
        <w:rPr>
          <w:sz w:val="28"/>
          <w:szCs w:val="28"/>
        </w:rPr>
        <w:t xml:space="preserve"> и его территориальных подразделениях</w:t>
      </w:r>
      <w:r w:rsidR="00B30D49" w:rsidRPr="003A3E78">
        <w:rPr>
          <w:sz w:val="28"/>
          <w:szCs w:val="28"/>
        </w:rPr>
        <w:t xml:space="preserve">. </w:t>
      </w:r>
    </w:p>
    <w:p w:rsidR="004D2B72" w:rsidRPr="004D2B72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02">
        <w:rPr>
          <w:rFonts w:ascii="Times New Roman" w:hAnsi="Times New Roman" w:cs="Times New Roman"/>
          <w:sz w:val="28"/>
          <w:szCs w:val="28"/>
        </w:rPr>
        <w:t>В</w:t>
      </w:r>
      <w:r w:rsidR="00462E6C">
        <w:rPr>
          <w:rFonts w:ascii="Times New Roman" w:hAnsi="Times New Roman" w:cs="Times New Roman"/>
          <w:sz w:val="28"/>
          <w:szCs w:val="28"/>
        </w:rPr>
        <w:t xml:space="preserve">первом полугодии 2013 года </w:t>
      </w:r>
      <w:r w:rsidRPr="00CC7602">
        <w:rPr>
          <w:rFonts w:ascii="Times New Roman" w:hAnsi="Times New Roman" w:cs="Times New Roman"/>
          <w:sz w:val="28"/>
          <w:szCs w:val="28"/>
        </w:rPr>
        <w:t>на личном приеме принято в</w:t>
      </w:r>
      <w:r w:rsidR="00A448B1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A448B1" w:rsidRPr="004D2B72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462E6C" w:rsidRPr="004D2B72">
        <w:rPr>
          <w:rFonts w:ascii="Times New Roman" w:hAnsi="Times New Roman" w:cs="Times New Roman"/>
          <w:sz w:val="28"/>
          <w:szCs w:val="28"/>
        </w:rPr>
        <w:t>144</w:t>
      </w:r>
      <w:r w:rsidRPr="004D2B72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A448B1" w:rsidRPr="004D2B72">
        <w:rPr>
          <w:rFonts w:ascii="Times New Roman" w:hAnsi="Times New Roman" w:cs="Times New Roman"/>
          <w:sz w:val="28"/>
          <w:szCs w:val="28"/>
        </w:rPr>
        <w:t>а</w:t>
      </w:r>
      <w:r w:rsidR="00462E6C" w:rsidRPr="004D2B72">
        <w:rPr>
          <w:rFonts w:ascii="Times New Roman" w:hAnsi="Times New Roman" w:cs="Times New Roman"/>
          <w:sz w:val="28"/>
          <w:szCs w:val="28"/>
        </w:rPr>
        <w:t xml:space="preserve"> (150).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Из них руководителями следственных органов </w:t>
      </w:r>
      <w:r w:rsidR="00965A4B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="004D2B72" w:rsidRPr="004D2B72">
        <w:rPr>
          <w:rFonts w:ascii="Times New Roman" w:hAnsi="Times New Roman" w:cs="Times New Roman"/>
          <w:sz w:val="28"/>
          <w:szCs w:val="28"/>
        </w:rPr>
        <w:t>- 74, заместителями -70.</w:t>
      </w:r>
    </w:p>
    <w:p w:rsidR="00466D4B" w:rsidRPr="004D2B72" w:rsidRDefault="004D2B72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руководителем Следственного управления принято в общей сложности 58 граждан </w:t>
      </w:r>
      <w:r w:rsidR="00AE1021" w:rsidRPr="004D2B72">
        <w:rPr>
          <w:rFonts w:ascii="Times New Roman" w:hAnsi="Times New Roman" w:cs="Times New Roman"/>
          <w:sz w:val="28"/>
          <w:szCs w:val="28"/>
        </w:rPr>
        <w:t>(</w:t>
      </w:r>
      <w:r w:rsidR="00457F1D" w:rsidRPr="004D2B72">
        <w:rPr>
          <w:rFonts w:ascii="Times New Roman" w:hAnsi="Times New Roman" w:cs="Times New Roman"/>
          <w:sz w:val="28"/>
          <w:szCs w:val="28"/>
        </w:rPr>
        <w:t>86</w:t>
      </w:r>
      <w:r w:rsidR="00AE1021" w:rsidRPr="004D2B72">
        <w:rPr>
          <w:rFonts w:ascii="Times New Roman" w:hAnsi="Times New Roman" w:cs="Times New Roman"/>
          <w:sz w:val="28"/>
          <w:szCs w:val="28"/>
        </w:rPr>
        <w:t>)</w:t>
      </w:r>
      <w:r w:rsidR="00466D4B" w:rsidRPr="004D2B72">
        <w:rPr>
          <w:rFonts w:ascii="Times New Roman" w:hAnsi="Times New Roman" w:cs="Times New Roman"/>
          <w:sz w:val="28"/>
          <w:szCs w:val="28"/>
        </w:rPr>
        <w:t>, п</w:t>
      </w:r>
      <w:r w:rsidR="00965A4B">
        <w:rPr>
          <w:rFonts w:ascii="Times New Roman" w:hAnsi="Times New Roman" w:cs="Times New Roman"/>
          <w:sz w:val="28"/>
          <w:szCs w:val="28"/>
        </w:rPr>
        <w:t>олучено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66D4B" w:rsidRPr="004D2B72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884CAD">
        <w:rPr>
          <w:rFonts w:ascii="Times New Roman" w:hAnsi="Times New Roman" w:cs="Times New Roman"/>
          <w:sz w:val="28"/>
          <w:szCs w:val="28"/>
        </w:rPr>
        <w:t>ых</w:t>
      </w:r>
      <w:r w:rsidR="00466D4B" w:rsidRPr="004D2B7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84CAD">
        <w:rPr>
          <w:rFonts w:ascii="Times New Roman" w:hAnsi="Times New Roman" w:cs="Times New Roman"/>
          <w:sz w:val="28"/>
          <w:szCs w:val="28"/>
        </w:rPr>
        <w:t>й</w:t>
      </w:r>
      <w:r w:rsidR="00466D4B" w:rsidRPr="004D2B72">
        <w:rPr>
          <w:rFonts w:ascii="Times New Roman" w:hAnsi="Times New Roman" w:cs="Times New Roman"/>
          <w:sz w:val="28"/>
          <w:szCs w:val="28"/>
        </w:rPr>
        <w:t xml:space="preserve">, дано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66D4B" w:rsidRPr="004D2B72">
        <w:rPr>
          <w:rFonts w:ascii="Times New Roman" w:hAnsi="Times New Roman" w:cs="Times New Roman"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66D4B" w:rsidRPr="004D2B72">
        <w:rPr>
          <w:rFonts w:ascii="Times New Roman" w:hAnsi="Times New Roman" w:cs="Times New Roman"/>
          <w:sz w:val="28"/>
          <w:szCs w:val="28"/>
        </w:rPr>
        <w:t>.</w:t>
      </w:r>
    </w:p>
    <w:p w:rsidR="00AE1021" w:rsidRPr="004D2B72" w:rsidRDefault="00AE1021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З</w:t>
      </w:r>
      <w:r w:rsidR="00466D4B" w:rsidRPr="004D2B72">
        <w:rPr>
          <w:rFonts w:ascii="Times New Roman" w:hAnsi="Times New Roman" w:cs="Times New Roman"/>
          <w:sz w:val="28"/>
          <w:szCs w:val="28"/>
        </w:rPr>
        <w:t>аместител</w:t>
      </w:r>
      <w:r w:rsidRPr="004D2B72">
        <w:rPr>
          <w:rFonts w:ascii="Times New Roman" w:hAnsi="Times New Roman" w:cs="Times New Roman"/>
          <w:sz w:val="28"/>
          <w:szCs w:val="28"/>
        </w:rPr>
        <w:t xml:space="preserve">ями </w:t>
      </w:r>
      <w:r w:rsidR="00466D4B" w:rsidRPr="004D2B72">
        <w:rPr>
          <w:rFonts w:ascii="Times New Roman" w:hAnsi="Times New Roman" w:cs="Times New Roman"/>
          <w:sz w:val="28"/>
          <w:szCs w:val="28"/>
        </w:rPr>
        <w:t>ру</w:t>
      </w:r>
      <w:r w:rsidRPr="004D2B72">
        <w:rPr>
          <w:rFonts w:ascii="Times New Roman" w:hAnsi="Times New Roman" w:cs="Times New Roman"/>
          <w:sz w:val="28"/>
          <w:szCs w:val="28"/>
        </w:rPr>
        <w:t xml:space="preserve">ководителя Следственного управления принято </w:t>
      </w:r>
      <w:r w:rsidR="004D2B72">
        <w:rPr>
          <w:rFonts w:ascii="Times New Roman" w:hAnsi="Times New Roman" w:cs="Times New Roman"/>
          <w:sz w:val="28"/>
          <w:szCs w:val="28"/>
        </w:rPr>
        <w:t>52</w:t>
      </w:r>
      <w:r w:rsidRPr="004D2B7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84CAD">
        <w:rPr>
          <w:rFonts w:ascii="Times New Roman" w:hAnsi="Times New Roman" w:cs="Times New Roman"/>
          <w:sz w:val="28"/>
          <w:szCs w:val="28"/>
        </w:rPr>
        <w:t>ина</w:t>
      </w:r>
      <w:r w:rsidRPr="004D2B72">
        <w:rPr>
          <w:rFonts w:ascii="Times New Roman" w:hAnsi="Times New Roman" w:cs="Times New Roman"/>
          <w:sz w:val="28"/>
          <w:szCs w:val="28"/>
        </w:rPr>
        <w:t xml:space="preserve">, </w:t>
      </w:r>
      <w:r w:rsidR="00965A4B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884CAD">
        <w:rPr>
          <w:rFonts w:ascii="Times New Roman" w:hAnsi="Times New Roman" w:cs="Times New Roman"/>
          <w:sz w:val="28"/>
          <w:szCs w:val="28"/>
        </w:rPr>
        <w:t>15</w:t>
      </w:r>
      <w:r w:rsidRPr="004D2B72">
        <w:rPr>
          <w:rFonts w:ascii="Times New Roman" w:hAnsi="Times New Roman" w:cs="Times New Roman"/>
          <w:sz w:val="28"/>
          <w:szCs w:val="28"/>
        </w:rPr>
        <w:t xml:space="preserve"> письменных обращений, дано </w:t>
      </w:r>
      <w:r w:rsidR="00884CAD">
        <w:rPr>
          <w:rFonts w:ascii="Times New Roman" w:hAnsi="Times New Roman" w:cs="Times New Roman"/>
          <w:sz w:val="28"/>
          <w:szCs w:val="28"/>
        </w:rPr>
        <w:t xml:space="preserve">38 </w:t>
      </w:r>
      <w:r w:rsidRPr="004D2B72">
        <w:rPr>
          <w:rFonts w:ascii="Times New Roman" w:hAnsi="Times New Roman" w:cs="Times New Roman"/>
          <w:sz w:val="28"/>
          <w:szCs w:val="28"/>
        </w:rPr>
        <w:t>разъяснений.</w:t>
      </w:r>
    </w:p>
    <w:p w:rsidR="002906D4" w:rsidRPr="00884CAD" w:rsidRDefault="00884CAD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обращений, принятых в ходе личного приема 6 рассмотрены в порядке ст. 124 УПК РФ (11). В том числе 5 </w:t>
      </w:r>
      <w:r w:rsidR="00D063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решение об отказе в возбуждении уголовного дела, </w:t>
      </w:r>
      <w:r w:rsidR="00D06362">
        <w:rPr>
          <w:rFonts w:ascii="Times New Roman" w:hAnsi="Times New Roman" w:cs="Times New Roman"/>
          <w:sz w:val="28"/>
          <w:szCs w:val="28"/>
        </w:rPr>
        <w:t xml:space="preserve">2- на неполноту </w:t>
      </w:r>
      <w:proofErr w:type="spellStart"/>
      <w:r w:rsidR="00D06362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="00D06362">
        <w:rPr>
          <w:rFonts w:ascii="Times New Roman" w:hAnsi="Times New Roman" w:cs="Times New Roman"/>
          <w:sz w:val="28"/>
          <w:szCs w:val="28"/>
        </w:rPr>
        <w:t xml:space="preserve"> проверки, 2</w:t>
      </w:r>
      <w:r w:rsidR="00965A4B">
        <w:rPr>
          <w:rFonts w:ascii="Times New Roman" w:hAnsi="Times New Roman" w:cs="Times New Roman"/>
          <w:sz w:val="28"/>
          <w:szCs w:val="28"/>
        </w:rPr>
        <w:t xml:space="preserve"> обращения представляли собой </w:t>
      </w:r>
      <w:r w:rsidR="00D06362">
        <w:rPr>
          <w:rFonts w:ascii="Times New Roman" w:hAnsi="Times New Roman" w:cs="Times New Roman"/>
          <w:sz w:val="28"/>
          <w:szCs w:val="28"/>
        </w:rPr>
        <w:t>ходатайства</w:t>
      </w:r>
      <w:r w:rsidR="00965A4B">
        <w:rPr>
          <w:rFonts w:ascii="Times New Roman" w:hAnsi="Times New Roman" w:cs="Times New Roman"/>
          <w:sz w:val="28"/>
          <w:szCs w:val="28"/>
        </w:rPr>
        <w:t xml:space="preserve"> по уголовным делам</w:t>
      </w:r>
      <w:r w:rsidR="00D06362">
        <w:rPr>
          <w:rFonts w:ascii="Times New Roman" w:hAnsi="Times New Roman" w:cs="Times New Roman"/>
          <w:sz w:val="28"/>
          <w:szCs w:val="28"/>
        </w:rPr>
        <w:t>, заявленны</w:t>
      </w:r>
      <w:r w:rsidR="00965A4B">
        <w:rPr>
          <w:rFonts w:ascii="Times New Roman" w:hAnsi="Times New Roman" w:cs="Times New Roman"/>
          <w:sz w:val="28"/>
          <w:szCs w:val="28"/>
        </w:rPr>
        <w:t>е</w:t>
      </w:r>
      <w:r w:rsidR="00D06362">
        <w:rPr>
          <w:rFonts w:ascii="Times New Roman" w:hAnsi="Times New Roman" w:cs="Times New Roman"/>
          <w:sz w:val="28"/>
          <w:szCs w:val="28"/>
        </w:rPr>
        <w:t xml:space="preserve"> в порядке ст. 122 УПК РФ</w:t>
      </w:r>
      <w:r w:rsidR="00965A4B">
        <w:rPr>
          <w:rFonts w:ascii="Times New Roman" w:hAnsi="Times New Roman" w:cs="Times New Roman"/>
          <w:sz w:val="28"/>
          <w:szCs w:val="28"/>
        </w:rPr>
        <w:t>, 2 обращения зарегистрирован</w:t>
      </w:r>
      <w:r w:rsidR="00C57481">
        <w:rPr>
          <w:rFonts w:ascii="Times New Roman" w:hAnsi="Times New Roman" w:cs="Times New Roman"/>
          <w:sz w:val="28"/>
          <w:szCs w:val="28"/>
        </w:rPr>
        <w:t>ы</w:t>
      </w:r>
      <w:r w:rsidR="00965A4B">
        <w:rPr>
          <w:rFonts w:ascii="Times New Roman" w:hAnsi="Times New Roman" w:cs="Times New Roman"/>
          <w:sz w:val="28"/>
          <w:szCs w:val="28"/>
        </w:rPr>
        <w:t xml:space="preserve"> в качестве сообщения о преступлении</w:t>
      </w:r>
      <w:r w:rsidR="00D06362">
        <w:rPr>
          <w:rFonts w:ascii="Times New Roman" w:hAnsi="Times New Roman" w:cs="Times New Roman"/>
          <w:sz w:val="28"/>
          <w:szCs w:val="28"/>
        </w:rPr>
        <w:t>. В органы прокуратуры направлено 9 (8) обращений, в иные ведомства - 3 (2).</w:t>
      </w:r>
      <w:r w:rsidR="00D249F8" w:rsidRPr="00884CAD">
        <w:rPr>
          <w:rFonts w:ascii="Times New Roman" w:hAnsi="Times New Roman" w:cs="Times New Roman"/>
          <w:sz w:val="28"/>
          <w:szCs w:val="28"/>
        </w:rPr>
        <w:t>Сравнительны</w:t>
      </w:r>
      <w:r>
        <w:rPr>
          <w:rFonts w:ascii="Times New Roman" w:hAnsi="Times New Roman" w:cs="Times New Roman"/>
          <w:sz w:val="28"/>
          <w:szCs w:val="28"/>
        </w:rPr>
        <w:t xml:space="preserve">й анализ </w:t>
      </w:r>
      <w:r w:rsidR="00D249F8" w:rsidRPr="00884CAD">
        <w:rPr>
          <w:rFonts w:ascii="Times New Roman" w:hAnsi="Times New Roman" w:cs="Times New Roman"/>
          <w:sz w:val="28"/>
          <w:szCs w:val="28"/>
        </w:rPr>
        <w:t>приведен в диаграмме №6.</w:t>
      </w:r>
    </w:p>
    <w:p w:rsidR="00D249F8" w:rsidRPr="004D2B72" w:rsidRDefault="00D249F8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6D4" w:rsidRDefault="00D249F8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Диаграмма №6</w:t>
      </w:r>
    </w:p>
    <w:p w:rsidR="00166F91" w:rsidRDefault="00166F91" w:rsidP="0055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6204" cy="2150076"/>
            <wp:effectExtent l="0" t="0" r="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5A4B" w:rsidRDefault="00965A4B" w:rsidP="00965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A4B" w:rsidRDefault="00965A4B" w:rsidP="00965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рассматриваемом периоде проведено 27</w:t>
      </w:r>
      <w:r w:rsidRPr="004D2B72">
        <w:rPr>
          <w:rFonts w:ascii="Times New Roman" w:hAnsi="Times New Roman" w:cs="Times New Roman"/>
          <w:sz w:val="28"/>
          <w:szCs w:val="28"/>
        </w:rPr>
        <w:t xml:space="preserve"> выездных приемов граждан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D2B72">
        <w:rPr>
          <w:rFonts w:ascii="Times New Roman" w:hAnsi="Times New Roman" w:cs="Times New Roman"/>
          <w:sz w:val="28"/>
          <w:szCs w:val="28"/>
        </w:rPr>
        <w:t>)</w:t>
      </w:r>
      <w:r w:rsidR="00C57481">
        <w:rPr>
          <w:rFonts w:ascii="Times New Roman" w:hAnsi="Times New Roman" w:cs="Times New Roman"/>
          <w:sz w:val="28"/>
          <w:szCs w:val="28"/>
        </w:rPr>
        <w:t>. И</w:t>
      </w:r>
      <w:r w:rsidRPr="004D2B72">
        <w:rPr>
          <w:rFonts w:ascii="Times New Roman" w:hAnsi="Times New Roman" w:cs="Times New Roman"/>
          <w:sz w:val="28"/>
          <w:szCs w:val="28"/>
        </w:rPr>
        <w:t>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B72">
        <w:rPr>
          <w:rFonts w:ascii="Times New Roman" w:hAnsi="Times New Roman" w:cs="Times New Roman"/>
          <w:sz w:val="28"/>
          <w:szCs w:val="28"/>
        </w:rPr>
        <w:t xml:space="preserve"> руководителем Следственного управления-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4D2B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2B72">
        <w:rPr>
          <w:rFonts w:ascii="Times New Roman" w:hAnsi="Times New Roman" w:cs="Times New Roman"/>
          <w:sz w:val="28"/>
          <w:szCs w:val="28"/>
        </w:rPr>
        <w:t xml:space="preserve">), заместителями руководителя-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D2B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D2B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A4B" w:rsidRDefault="00965A4B" w:rsidP="00965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выездов руководителем Следственного управления принято 36 граждан, получено 5 письменных обращений, в 31 случае гражданам даны разъяснения. </w:t>
      </w:r>
    </w:p>
    <w:p w:rsidR="00965A4B" w:rsidRDefault="00965A4B" w:rsidP="00965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Заместителями руководителя Следственного управления в ходе выездных приемов принято 24 гражданина, получено 4 письменных обращений, дано 21 разъяснение. </w:t>
      </w:r>
    </w:p>
    <w:p w:rsidR="00C57481" w:rsidRDefault="002427FC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24C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57481">
        <w:rPr>
          <w:rFonts w:ascii="Times New Roman" w:hAnsi="Times New Roman" w:cs="Times New Roman"/>
          <w:sz w:val="28"/>
          <w:szCs w:val="28"/>
        </w:rPr>
        <w:t>-</w:t>
      </w:r>
      <w:r w:rsidR="00C42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24CA">
        <w:rPr>
          <w:rFonts w:ascii="Times New Roman" w:hAnsi="Times New Roman" w:cs="Times New Roman"/>
          <w:sz w:val="28"/>
          <w:szCs w:val="28"/>
        </w:rPr>
        <w:t>режнему</w:t>
      </w:r>
      <w:r w:rsidR="00C57481">
        <w:rPr>
          <w:rFonts w:ascii="Times New Roman" w:hAnsi="Times New Roman" w:cs="Times New Roman"/>
          <w:sz w:val="28"/>
          <w:szCs w:val="28"/>
        </w:rPr>
        <w:t xml:space="preserve">, значительная часть обращений не связана с вопросами деятельности органов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="00C57481">
        <w:rPr>
          <w:rFonts w:ascii="Times New Roman" w:hAnsi="Times New Roman" w:cs="Times New Roman"/>
          <w:sz w:val="28"/>
          <w:szCs w:val="28"/>
        </w:rPr>
        <w:t>. В</w:t>
      </w:r>
      <w:r w:rsidR="00DF6066" w:rsidRPr="00895715">
        <w:rPr>
          <w:rFonts w:ascii="Times New Roman" w:hAnsi="Times New Roman" w:cs="Times New Roman"/>
          <w:sz w:val="28"/>
          <w:szCs w:val="28"/>
        </w:rPr>
        <w:t>большинстве случаев</w:t>
      </w:r>
      <w:r w:rsidR="00000051">
        <w:rPr>
          <w:rFonts w:ascii="Times New Roman" w:hAnsi="Times New Roman" w:cs="Times New Roman"/>
          <w:sz w:val="28"/>
          <w:szCs w:val="28"/>
        </w:rPr>
        <w:t>,</w:t>
      </w:r>
      <w:r w:rsidR="00A448B1">
        <w:rPr>
          <w:rFonts w:ascii="Times New Roman" w:hAnsi="Times New Roman" w:cs="Times New Roman"/>
          <w:sz w:val="28"/>
          <w:szCs w:val="28"/>
        </w:rPr>
        <w:t xml:space="preserve">граждане обращаются на прием по вопросам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судебных решений, действий и решений органов прокуратуры, полиции </w:t>
      </w:r>
      <w:r w:rsidR="00DF6066" w:rsidRPr="00895715">
        <w:rPr>
          <w:rFonts w:ascii="Times New Roman" w:hAnsi="Times New Roman" w:cs="Times New Roman"/>
          <w:sz w:val="28"/>
          <w:szCs w:val="28"/>
        </w:rPr>
        <w:t>и иных государственных органов и учреждений</w:t>
      </w:r>
      <w:r w:rsidR="00C57481">
        <w:rPr>
          <w:rFonts w:ascii="Times New Roman" w:hAnsi="Times New Roman" w:cs="Times New Roman"/>
          <w:sz w:val="28"/>
          <w:szCs w:val="28"/>
        </w:rPr>
        <w:t>.</w:t>
      </w:r>
    </w:p>
    <w:p w:rsidR="002427FC" w:rsidRDefault="00B40FE1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 </w:t>
      </w:r>
      <w:r w:rsidR="00C424CA">
        <w:rPr>
          <w:rFonts w:ascii="Times New Roman" w:hAnsi="Times New Roman" w:cs="Times New Roman"/>
          <w:sz w:val="28"/>
          <w:szCs w:val="28"/>
        </w:rPr>
        <w:t xml:space="preserve">общего количества граждан обратившихся на личный прием (144) только </w:t>
      </w:r>
      <w:r w:rsidR="00402AE8">
        <w:rPr>
          <w:rFonts w:ascii="Times New Roman" w:hAnsi="Times New Roman" w:cs="Times New Roman"/>
          <w:sz w:val="28"/>
          <w:szCs w:val="28"/>
        </w:rPr>
        <w:t xml:space="preserve">43 или 29,8% касались вопросов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B271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="00EB2718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 xml:space="preserve">и Следственного управления </w:t>
      </w:r>
      <w:r w:rsidR="00EB2718">
        <w:rPr>
          <w:rFonts w:ascii="Times New Roman" w:hAnsi="Times New Roman" w:cs="Times New Roman"/>
          <w:sz w:val="28"/>
          <w:szCs w:val="28"/>
        </w:rPr>
        <w:t>в частности.</w:t>
      </w:r>
      <w:r w:rsidR="002427FC">
        <w:rPr>
          <w:rFonts w:ascii="Times New Roman" w:hAnsi="Times New Roman" w:cs="Times New Roman"/>
          <w:sz w:val="28"/>
          <w:szCs w:val="28"/>
        </w:rPr>
        <w:t>Сравнительные показатели приведены в диаграмме №</w:t>
      </w:r>
      <w:r w:rsidR="00402AE8">
        <w:rPr>
          <w:rFonts w:ascii="Times New Roman" w:hAnsi="Times New Roman" w:cs="Times New Roman"/>
          <w:sz w:val="28"/>
          <w:szCs w:val="28"/>
        </w:rPr>
        <w:t>7</w:t>
      </w:r>
    </w:p>
    <w:p w:rsidR="00634C6C" w:rsidRDefault="00634C6C" w:rsidP="002427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49A" w:rsidRDefault="002427FC" w:rsidP="00242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</w:t>
      </w:r>
      <w:r w:rsidR="00402AE8">
        <w:rPr>
          <w:rFonts w:ascii="Times New Roman" w:hAnsi="Times New Roman" w:cs="Times New Roman"/>
          <w:sz w:val="28"/>
          <w:szCs w:val="28"/>
        </w:rPr>
        <w:t>7</w:t>
      </w:r>
    </w:p>
    <w:p w:rsidR="0055100B" w:rsidRDefault="0055100B" w:rsidP="007F0D7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91165" cy="1867221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349A" w:rsidRDefault="0018349A" w:rsidP="0018349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B7DAD" w:rsidRDefault="002113AA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</w:t>
      </w:r>
      <w:r w:rsidRPr="00C464AD">
        <w:rPr>
          <w:rFonts w:ascii="Times New Roman" w:hAnsi="Times New Roman" w:cs="Times New Roman"/>
          <w:sz w:val="28"/>
          <w:szCs w:val="28"/>
        </w:rPr>
        <w:t>о коррупцион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64AD">
        <w:rPr>
          <w:rFonts w:ascii="Times New Roman" w:hAnsi="Times New Roman" w:cs="Times New Roman"/>
          <w:sz w:val="28"/>
          <w:szCs w:val="28"/>
        </w:rPr>
        <w:t xml:space="preserve">ых правонарушениях, о нарушении интересов несовершеннолетних, повторные жалобы </w:t>
      </w:r>
      <w:r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 w:rsidRPr="00C464AD">
        <w:rPr>
          <w:rFonts w:ascii="Times New Roman" w:hAnsi="Times New Roman" w:cs="Times New Roman"/>
          <w:sz w:val="28"/>
          <w:szCs w:val="28"/>
        </w:rPr>
        <w:t xml:space="preserve">не поступали и не рассматривались. </w:t>
      </w:r>
    </w:p>
    <w:p w:rsidR="002113AA" w:rsidRDefault="002113AA" w:rsidP="003B14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AD">
        <w:rPr>
          <w:rFonts w:ascii="Times New Roman" w:hAnsi="Times New Roman"/>
          <w:sz w:val="28"/>
          <w:szCs w:val="28"/>
        </w:rPr>
        <w:t>Случаев удовлетворения жалоб на действия (бездействия)</w:t>
      </w:r>
      <w:r w:rsidR="003B7DAD">
        <w:rPr>
          <w:rFonts w:ascii="Times New Roman" w:hAnsi="Times New Roman"/>
          <w:sz w:val="28"/>
          <w:szCs w:val="28"/>
        </w:rPr>
        <w:t>,</w:t>
      </w:r>
      <w:r w:rsidRPr="00C464AD">
        <w:rPr>
          <w:rFonts w:ascii="Times New Roman" w:hAnsi="Times New Roman"/>
          <w:sz w:val="28"/>
          <w:szCs w:val="28"/>
        </w:rPr>
        <w:t xml:space="preserve"> либо решения должностных лиц</w:t>
      </w:r>
      <w:r>
        <w:rPr>
          <w:rFonts w:ascii="Times New Roman" w:hAnsi="Times New Roman"/>
          <w:sz w:val="28"/>
          <w:szCs w:val="28"/>
        </w:rPr>
        <w:t xml:space="preserve"> из числа принятых на личном приеме </w:t>
      </w:r>
      <w:r w:rsidRPr="00C464AD">
        <w:rPr>
          <w:rFonts w:ascii="Times New Roman" w:hAnsi="Times New Roman"/>
          <w:sz w:val="28"/>
          <w:szCs w:val="28"/>
        </w:rPr>
        <w:t xml:space="preserve">не имеется. </w:t>
      </w:r>
    </w:p>
    <w:p w:rsidR="007F0D7E" w:rsidRPr="007F0D7E" w:rsidRDefault="007F0D7E" w:rsidP="003B14B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BC7A6E">
        <w:rPr>
          <w:rStyle w:val="FontStyle13"/>
          <w:sz w:val="28"/>
          <w:szCs w:val="28"/>
        </w:rPr>
        <w:t xml:space="preserve"> соответствии с требованиями </w:t>
      </w:r>
      <w:r w:rsidRPr="007F0D7E">
        <w:rPr>
          <w:rStyle w:val="FontStyle13"/>
          <w:sz w:val="28"/>
          <w:szCs w:val="28"/>
        </w:rPr>
        <w:t xml:space="preserve">приказа </w:t>
      </w:r>
      <w:r w:rsidR="00C57481">
        <w:rPr>
          <w:rStyle w:val="FontStyle13"/>
          <w:sz w:val="28"/>
          <w:szCs w:val="28"/>
        </w:rPr>
        <w:t xml:space="preserve">Председателя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Pr="007F0D7E">
        <w:rPr>
          <w:rStyle w:val="FontStyle13"/>
          <w:sz w:val="28"/>
          <w:szCs w:val="28"/>
        </w:rPr>
        <w:t>«О совершенствовании приема граждан в системе 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Pr="007F0D7E">
        <w:rPr>
          <w:rStyle w:val="FontStyle13"/>
          <w:sz w:val="28"/>
          <w:szCs w:val="28"/>
        </w:rPr>
        <w:t xml:space="preserve"> Российской Федерации» </w:t>
      </w:r>
      <w:r w:rsidR="00BC7A6E">
        <w:rPr>
          <w:rStyle w:val="FontStyle13"/>
          <w:sz w:val="28"/>
          <w:szCs w:val="28"/>
        </w:rPr>
        <w:t xml:space="preserve">от </w:t>
      </w:r>
      <w:r w:rsidRPr="007F0D7E">
        <w:rPr>
          <w:rStyle w:val="FontStyle13"/>
          <w:sz w:val="28"/>
          <w:szCs w:val="28"/>
        </w:rPr>
        <w:t>21.01.2011 №13</w:t>
      </w:r>
      <w:r>
        <w:rPr>
          <w:rStyle w:val="FontStyle13"/>
          <w:sz w:val="28"/>
          <w:szCs w:val="28"/>
        </w:rPr>
        <w:t>,</w:t>
      </w:r>
      <w:r w:rsidRPr="007F0D7E">
        <w:rPr>
          <w:rStyle w:val="FontStyle13"/>
          <w:sz w:val="28"/>
          <w:szCs w:val="28"/>
        </w:rPr>
        <w:t xml:space="preserve"> в </w:t>
      </w:r>
      <w:r>
        <w:rPr>
          <w:rStyle w:val="FontStyle13"/>
          <w:sz w:val="28"/>
          <w:szCs w:val="28"/>
        </w:rPr>
        <w:t>С</w:t>
      </w:r>
      <w:r w:rsidRPr="007F0D7E">
        <w:rPr>
          <w:rStyle w:val="FontStyle13"/>
          <w:sz w:val="28"/>
          <w:szCs w:val="28"/>
        </w:rPr>
        <w:t xml:space="preserve">ледственном управленииорганизована работа приемной Председателя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Pr="007F0D7E">
        <w:rPr>
          <w:rStyle w:val="FontStyle13"/>
          <w:sz w:val="28"/>
          <w:szCs w:val="28"/>
        </w:rPr>
        <w:t xml:space="preserve">для принятия от граждан жалоб и обращений, адресованных Председателю </w:t>
      </w:r>
      <w:r w:rsidR="00DE55A5" w:rsidRPr="007F0D7E">
        <w:rPr>
          <w:rStyle w:val="FontStyle13"/>
          <w:sz w:val="28"/>
          <w:szCs w:val="28"/>
        </w:rPr>
        <w:t>С</w:t>
      </w:r>
      <w:r w:rsidR="00DE55A5">
        <w:rPr>
          <w:rStyle w:val="FontStyle13"/>
          <w:sz w:val="28"/>
          <w:szCs w:val="28"/>
        </w:rPr>
        <w:t>К</w:t>
      </w:r>
      <w:r w:rsidR="00DE55A5" w:rsidRPr="007F0D7E">
        <w:rPr>
          <w:rStyle w:val="FontStyle13"/>
          <w:sz w:val="28"/>
          <w:szCs w:val="28"/>
        </w:rPr>
        <w:t xml:space="preserve"> Росси</w:t>
      </w:r>
      <w:r w:rsidR="00DE55A5">
        <w:rPr>
          <w:rStyle w:val="FontStyle13"/>
          <w:sz w:val="28"/>
          <w:szCs w:val="28"/>
        </w:rPr>
        <w:t>и</w:t>
      </w:r>
      <w:r w:rsidRPr="007F0D7E">
        <w:rPr>
          <w:rStyle w:val="FontStyle13"/>
          <w:sz w:val="28"/>
          <w:szCs w:val="28"/>
        </w:rPr>
        <w:t>.</w:t>
      </w:r>
    </w:p>
    <w:p w:rsidR="00BC7A6E" w:rsidRPr="0057113E" w:rsidRDefault="00BC7A6E" w:rsidP="00571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13E">
        <w:rPr>
          <w:rFonts w:ascii="Times New Roman" w:hAnsi="Times New Roman" w:cs="Times New Roman"/>
          <w:sz w:val="28"/>
          <w:szCs w:val="28"/>
        </w:rPr>
        <w:t xml:space="preserve">В </w:t>
      </w:r>
      <w:r w:rsidR="00935AB3">
        <w:rPr>
          <w:rFonts w:ascii="Times New Roman" w:hAnsi="Times New Roman" w:cs="Times New Roman"/>
          <w:sz w:val="28"/>
          <w:szCs w:val="28"/>
        </w:rPr>
        <w:t xml:space="preserve">первом полугодии 2013 года, как и в аналогичном периоде прошлого года </w:t>
      </w:r>
      <w:r w:rsidRPr="0057113E">
        <w:rPr>
          <w:rFonts w:ascii="Times New Roman" w:hAnsi="Times New Roman" w:cs="Times New Roman"/>
          <w:sz w:val="28"/>
          <w:szCs w:val="28"/>
        </w:rPr>
        <w:t>обращения в приемную Председателя СК России не поступали.</w:t>
      </w:r>
    </w:p>
    <w:p w:rsidR="00606775" w:rsidRPr="0057113E" w:rsidRDefault="00244DD5" w:rsidP="00571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1F59" w:rsidRPr="0057113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113AA" w:rsidRPr="0057113E">
        <w:rPr>
          <w:rFonts w:ascii="Times New Roman" w:hAnsi="Times New Roman" w:cs="Times New Roman"/>
          <w:sz w:val="28"/>
          <w:szCs w:val="28"/>
        </w:rPr>
        <w:t xml:space="preserve">п.8 приказа </w:t>
      </w:r>
      <w:r w:rsidR="00C57481" w:rsidRPr="007F0D7E">
        <w:rPr>
          <w:rStyle w:val="FontStyle13"/>
          <w:sz w:val="28"/>
          <w:szCs w:val="28"/>
        </w:rPr>
        <w:t>Председателя 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="002113AA" w:rsidRPr="0057113E">
        <w:rPr>
          <w:rFonts w:ascii="Times New Roman" w:hAnsi="Times New Roman" w:cs="Times New Roman"/>
          <w:sz w:val="28"/>
          <w:szCs w:val="28"/>
        </w:rPr>
        <w:t xml:space="preserve">«Об организации работы «телефона доверия» от 29.10.2010 №62 и </w:t>
      </w:r>
      <w:r w:rsidR="00E91F59" w:rsidRPr="0057113E">
        <w:rPr>
          <w:rFonts w:ascii="Times New Roman" w:hAnsi="Times New Roman" w:cs="Times New Roman"/>
          <w:sz w:val="28"/>
          <w:szCs w:val="28"/>
        </w:rPr>
        <w:t xml:space="preserve">п.6 приказа «О совершенствовании организации работы «телефона доверия» </w:t>
      </w:r>
      <w:r w:rsidR="00BC7A6E" w:rsidRPr="0057113E">
        <w:rPr>
          <w:rFonts w:ascii="Times New Roman" w:hAnsi="Times New Roman" w:cs="Times New Roman"/>
          <w:sz w:val="28"/>
          <w:szCs w:val="28"/>
        </w:rPr>
        <w:t>от 19.04.2011 №69</w:t>
      </w:r>
      <w:r w:rsidR="00606775" w:rsidRPr="0057113E">
        <w:rPr>
          <w:rFonts w:ascii="Times New Roman" w:hAnsi="Times New Roman" w:cs="Times New Roman"/>
          <w:sz w:val="28"/>
          <w:szCs w:val="28"/>
        </w:rPr>
        <w:t>,</w:t>
      </w:r>
      <w:r w:rsidR="003B14BA" w:rsidRPr="0057113E">
        <w:rPr>
          <w:rFonts w:ascii="Times New Roman" w:hAnsi="Times New Roman" w:cs="Times New Roman"/>
          <w:sz w:val="28"/>
          <w:szCs w:val="28"/>
        </w:rPr>
        <w:t xml:space="preserve">в Следственном управлении </w:t>
      </w:r>
      <w:r w:rsidR="00E91F59" w:rsidRPr="0057113E">
        <w:rPr>
          <w:rFonts w:ascii="Times New Roman" w:hAnsi="Times New Roman" w:cs="Times New Roman"/>
          <w:sz w:val="28"/>
          <w:szCs w:val="28"/>
        </w:rPr>
        <w:t>организованна работа «телефона доверия».</w:t>
      </w:r>
    </w:p>
    <w:p w:rsidR="006B598C" w:rsidRPr="00AD078B" w:rsidRDefault="00E91F59" w:rsidP="0057113E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57113E">
        <w:rPr>
          <w:rFonts w:ascii="Times New Roman" w:hAnsi="Times New Roman" w:cs="Times New Roman"/>
          <w:sz w:val="28"/>
          <w:szCs w:val="28"/>
        </w:rPr>
        <w:t>Осуществлена закупка</w:t>
      </w:r>
      <w:r w:rsidR="00606775" w:rsidRPr="0057113E">
        <w:rPr>
          <w:rFonts w:ascii="Times New Roman" w:hAnsi="Times New Roman" w:cs="Times New Roman"/>
          <w:sz w:val="28"/>
          <w:szCs w:val="28"/>
        </w:rPr>
        <w:t xml:space="preserve"> и</w:t>
      </w:r>
      <w:r w:rsidRPr="0057113E">
        <w:rPr>
          <w:rFonts w:ascii="Times New Roman" w:hAnsi="Times New Roman" w:cs="Times New Roman"/>
          <w:sz w:val="28"/>
          <w:szCs w:val="28"/>
        </w:rPr>
        <w:t xml:space="preserve"> размещение техническо</w:t>
      </w:r>
      <w:r w:rsidR="00BC7A6E" w:rsidRPr="0057113E">
        <w:rPr>
          <w:rFonts w:ascii="Times New Roman" w:hAnsi="Times New Roman" w:cs="Times New Roman"/>
          <w:sz w:val="28"/>
          <w:szCs w:val="28"/>
        </w:rPr>
        <w:t>го</w:t>
      </w:r>
      <w:r w:rsidRPr="0057113E">
        <w:rPr>
          <w:rFonts w:ascii="Times New Roman" w:hAnsi="Times New Roman" w:cs="Times New Roman"/>
          <w:sz w:val="28"/>
          <w:szCs w:val="28"/>
        </w:rPr>
        <w:t xml:space="preserve"> оборудования, необходимого для бесперебойного функционирования «телефона доверия». </w:t>
      </w:r>
      <w:r w:rsidR="006B598C" w:rsidRPr="0057113E">
        <w:rPr>
          <w:rFonts w:ascii="Times New Roman" w:hAnsi="Times New Roman" w:cs="Times New Roman"/>
          <w:sz w:val="28"/>
          <w:szCs w:val="28"/>
        </w:rPr>
        <w:t xml:space="preserve">Информация о работе «телефона доверия» размещена на официальном </w:t>
      </w:r>
      <w:r w:rsidR="00DE55A5" w:rsidRPr="0057113E">
        <w:rPr>
          <w:rFonts w:ascii="Times New Roman" w:hAnsi="Times New Roman" w:cs="Times New Roman"/>
          <w:sz w:val="28"/>
          <w:szCs w:val="28"/>
        </w:rPr>
        <w:t>И</w:t>
      </w:r>
      <w:r w:rsidR="006B598C" w:rsidRPr="0057113E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DE55A5" w:rsidRPr="0057113E">
        <w:rPr>
          <w:rFonts w:ascii="Times New Roman" w:hAnsi="Times New Roman" w:cs="Times New Roman"/>
          <w:sz w:val="28"/>
          <w:szCs w:val="28"/>
        </w:rPr>
        <w:t>и информационных стендах</w:t>
      </w:r>
      <w:r w:rsidR="00606775" w:rsidRPr="0057113E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="006B598C" w:rsidRPr="0057113E">
        <w:rPr>
          <w:rFonts w:ascii="Times New Roman" w:hAnsi="Times New Roman" w:cs="Times New Roman"/>
          <w:sz w:val="28"/>
          <w:szCs w:val="28"/>
        </w:rPr>
        <w:t>,</w:t>
      </w:r>
      <w:r w:rsidR="00DE55A5" w:rsidRPr="00AD078B">
        <w:rPr>
          <w:rStyle w:val="FontStyle13"/>
          <w:sz w:val="28"/>
          <w:szCs w:val="28"/>
        </w:rPr>
        <w:t xml:space="preserve">опубликована </w:t>
      </w:r>
      <w:r w:rsidR="006B598C" w:rsidRPr="00AD078B">
        <w:rPr>
          <w:rStyle w:val="FontStyle13"/>
          <w:sz w:val="28"/>
          <w:szCs w:val="28"/>
        </w:rPr>
        <w:t>в местных средствах массовой информации.</w:t>
      </w:r>
    </w:p>
    <w:p w:rsidR="00342439" w:rsidRDefault="0052700E" w:rsidP="00342439">
      <w:pPr>
        <w:shd w:val="clear" w:color="auto" w:fill="FFFFFF"/>
        <w:tabs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0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рассматриваемом периоде на «телефон доверия» </w:t>
      </w:r>
      <w:r w:rsidR="00935A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Следственного управления </w:t>
      </w:r>
      <w:r w:rsidR="00914347" w:rsidRPr="0052700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35AB3">
        <w:rPr>
          <w:rFonts w:ascii="Times New Roman" w:hAnsi="Times New Roman" w:cs="Times New Roman"/>
          <w:sz w:val="28"/>
          <w:szCs w:val="28"/>
        </w:rPr>
        <w:t>7</w:t>
      </w:r>
      <w:r w:rsidR="00914347" w:rsidRPr="0052700E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935AB3">
        <w:rPr>
          <w:rFonts w:ascii="Times New Roman" w:hAnsi="Times New Roman" w:cs="Times New Roman"/>
          <w:sz w:val="28"/>
          <w:szCs w:val="28"/>
        </w:rPr>
        <w:t>6</w:t>
      </w:r>
      <w:r w:rsidR="00914347" w:rsidRPr="0052700E">
        <w:rPr>
          <w:rFonts w:ascii="Times New Roman" w:hAnsi="Times New Roman" w:cs="Times New Roman"/>
          <w:sz w:val="28"/>
          <w:szCs w:val="28"/>
        </w:rPr>
        <w:t>).</w:t>
      </w:r>
      <w:r w:rsidR="00342439" w:rsidRPr="0052700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5 обращений даны разъяснения, </w:t>
      </w:r>
      <w:r w:rsidR="00342439">
        <w:rPr>
          <w:rFonts w:ascii="Times New Roman" w:hAnsi="Times New Roman" w:cs="Times New Roman"/>
          <w:sz w:val="28"/>
          <w:szCs w:val="28"/>
        </w:rPr>
        <w:t>1- направлено в иные органы СК России по территориальности, 1- в суд.</w:t>
      </w:r>
    </w:p>
    <w:p w:rsidR="00155293" w:rsidRDefault="00C947AE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и активно используется </w:t>
      </w:r>
      <w:r w:rsidR="00AA1971">
        <w:rPr>
          <w:rFonts w:ascii="Times New Roman" w:hAnsi="Times New Roman" w:cs="Times New Roman"/>
          <w:sz w:val="28"/>
          <w:szCs w:val="28"/>
        </w:rPr>
        <w:t xml:space="preserve">в работе официальный </w:t>
      </w:r>
      <w:r w:rsidR="00A96959" w:rsidRPr="00C947AE">
        <w:rPr>
          <w:rFonts w:ascii="Times New Roman" w:hAnsi="Times New Roman" w:cs="Times New Roman"/>
          <w:sz w:val="28"/>
          <w:szCs w:val="28"/>
        </w:rPr>
        <w:t>Интернет</w:t>
      </w:r>
      <w:r w:rsidR="005270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сайт Следственного управления</w:t>
      </w:r>
      <w:r w:rsidR="00B80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1C8" w:rsidRDefault="00B804F4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размещена </w:t>
      </w:r>
      <w:r w:rsidR="00244DD5">
        <w:rPr>
          <w:rFonts w:ascii="Times New Roman" w:hAnsi="Times New Roman" w:cs="Times New Roman"/>
          <w:sz w:val="28"/>
          <w:szCs w:val="28"/>
        </w:rPr>
        <w:t xml:space="preserve">контактная и справочная информация, </w:t>
      </w:r>
      <w:r>
        <w:rPr>
          <w:rFonts w:ascii="Times New Roman" w:hAnsi="Times New Roman" w:cs="Times New Roman"/>
          <w:sz w:val="28"/>
          <w:szCs w:val="28"/>
        </w:rPr>
        <w:t>освещаются основные аспекты деятельности, функционирует раздел «Прием обращений»</w:t>
      </w:r>
      <w:r w:rsidR="00C947AE">
        <w:rPr>
          <w:rFonts w:ascii="Times New Roman" w:hAnsi="Times New Roman" w:cs="Times New Roman"/>
          <w:sz w:val="28"/>
          <w:szCs w:val="28"/>
        </w:rPr>
        <w:t>.</w:t>
      </w:r>
    </w:p>
    <w:p w:rsidR="00155293" w:rsidRDefault="00155293" w:rsidP="00527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Проведенным анализом установлен рост числа обращений поступивших на официальный Интернет - сайт Следственного управления по сравнению с аналогичным периодом прошлого года.</w:t>
      </w:r>
    </w:p>
    <w:p w:rsidR="00FB3F11" w:rsidRDefault="00155293" w:rsidP="00527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FB3F11">
        <w:rPr>
          <w:rFonts w:ascii="Times New Roman" w:hAnsi="Times New Roman" w:cs="Times New Roman"/>
          <w:sz w:val="28"/>
          <w:szCs w:val="28"/>
        </w:rPr>
        <w:t xml:space="preserve">первом </w:t>
      </w:r>
      <w:proofErr w:type="gramStart"/>
      <w:r w:rsidR="00FB3F11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 w:rsidR="00FB3F11">
        <w:rPr>
          <w:rFonts w:ascii="Times New Roman" w:hAnsi="Times New Roman" w:cs="Times New Roman"/>
          <w:sz w:val="28"/>
          <w:szCs w:val="28"/>
        </w:rPr>
        <w:t xml:space="preserve"> 2013</w:t>
      </w:r>
      <w:r w:rsidR="0052700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2700E" w:rsidRPr="003A3E78">
        <w:rPr>
          <w:rFonts w:ascii="Times New Roman" w:hAnsi="Times New Roman" w:cs="Times New Roman"/>
          <w:sz w:val="28"/>
          <w:szCs w:val="28"/>
        </w:rPr>
        <w:t xml:space="preserve">Интернет-приемную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="0052700E" w:rsidRPr="003A3E78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244DD5">
        <w:rPr>
          <w:rFonts w:ascii="Times New Roman" w:hAnsi="Times New Roman" w:cs="Times New Roman"/>
          <w:sz w:val="28"/>
          <w:szCs w:val="28"/>
        </w:rPr>
        <w:t>17</w:t>
      </w:r>
      <w:r w:rsidR="0052700E" w:rsidRPr="003A3E78">
        <w:rPr>
          <w:rFonts w:ascii="Times New Roman" w:hAnsi="Times New Roman" w:cs="Times New Roman"/>
          <w:sz w:val="28"/>
          <w:szCs w:val="28"/>
        </w:rPr>
        <w:t>обращени</w:t>
      </w:r>
      <w:r w:rsidR="00244D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что на 4 обращения или 30,7% больше, чем в аналогичном периоде 2012 года </w:t>
      </w:r>
      <w:r w:rsidR="0052700E" w:rsidRPr="003A3E78">
        <w:rPr>
          <w:rFonts w:ascii="Times New Roman" w:hAnsi="Times New Roman" w:cs="Times New Roman"/>
          <w:sz w:val="28"/>
          <w:szCs w:val="28"/>
        </w:rPr>
        <w:t>(</w:t>
      </w:r>
      <w:r w:rsidR="00244DD5">
        <w:rPr>
          <w:rFonts w:ascii="Times New Roman" w:hAnsi="Times New Roman" w:cs="Times New Roman"/>
          <w:sz w:val="28"/>
          <w:szCs w:val="28"/>
        </w:rPr>
        <w:t>13</w:t>
      </w:r>
      <w:r w:rsidR="0052700E" w:rsidRPr="003A3E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293" w:rsidRDefault="0052700E" w:rsidP="00527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B3F11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proofErr w:type="gramStart"/>
      <w:r w:rsidR="00155293">
        <w:rPr>
          <w:rFonts w:ascii="Times New Roman" w:hAnsi="Times New Roman" w:cs="Times New Roman"/>
          <w:sz w:val="28"/>
          <w:szCs w:val="28"/>
        </w:rPr>
        <w:t>обращений, поступивших на Интернет-сайт Следственного управления дано</w:t>
      </w:r>
      <w:proofErr w:type="gramEnd"/>
      <w:r w:rsidR="00155293">
        <w:rPr>
          <w:rFonts w:ascii="Times New Roman" w:hAnsi="Times New Roman" w:cs="Times New Roman"/>
          <w:sz w:val="28"/>
          <w:szCs w:val="28"/>
        </w:rPr>
        <w:t xml:space="preserve"> 4 разъяснения, </w:t>
      </w:r>
      <w:r w:rsidR="00FB3F11">
        <w:rPr>
          <w:rFonts w:ascii="Times New Roman" w:hAnsi="Times New Roman" w:cs="Times New Roman"/>
          <w:sz w:val="28"/>
          <w:szCs w:val="28"/>
        </w:rPr>
        <w:t>1</w:t>
      </w:r>
      <w:r w:rsidR="00155293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Pr="003A3E78">
        <w:rPr>
          <w:rFonts w:ascii="Times New Roman" w:hAnsi="Times New Roman" w:cs="Times New Roman"/>
          <w:sz w:val="28"/>
          <w:szCs w:val="28"/>
        </w:rPr>
        <w:t xml:space="preserve">приобщено к первичному обращению (дубликат), 2 обращения по вопросу обжалования решения об отказе в возбуждении уголовного дела рассмотрены в порядке ст. </w:t>
      </w:r>
      <w:r w:rsidRPr="003A3E78">
        <w:rPr>
          <w:rFonts w:ascii="Times New Roman" w:hAnsi="Times New Roman" w:cs="Times New Roman"/>
          <w:sz w:val="28"/>
          <w:szCs w:val="28"/>
        </w:rPr>
        <w:lastRenderedPageBreak/>
        <w:t xml:space="preserve">124 УПК РФ, иные направлены </w:t>
      </w:r>
      <w:r w:rsidR="00155293">
        <w:rPr>
          <w:rFonts w:ascii="Times New Roman" w:hAnsi="Times New Roman" w:cs="Times New Roman"/>
          <w:sz w:val="28"/>
          <w:szCs w:val="28"/>
        </w:rPr>
        <w:t xml:space="preserve">в </w:t>
      </w:r>
      <w:r w:rsidRPr="003A3E78">
        <w:rPr>
          <w:rFonts w:ascii="Times New Roman" w:hAnsi="Times New Roman" w:cs="Times New Roman"/>
          <w:sz w:val="28"/>
          <w:szCs w:val="28"/>
        </w:rPr>
        <w:t>органы прокуратуры и иные ведомства по подведомственности.</w:t>
      </w:r>
    </w:p>
    <w:p w:rsidR="00155293" w:rsidRDefault="00570677" w:rsidP="00570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677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возможностей </w:t>
      </w:r>
      <w:r w:rsidR="00BD3C2A">
        <w:rPr>
          <w:rFonts w:ascii="Times New Roman" w:hAnsi="Times New Roman" w:cs="Times New Roman"/>
          <w:sz w:val="28"/>
          <w:szCs w:val="28"/>
        </w:rPr>
        <w:t xml:space="preserve">получения информации о нарушении </w:t>
      </w:r>
      <w:r w:rsidRPr="00570677">
        <w:rPr>
          <w:rFonts w:ascii="Times New Roman" w:hAnsi="Times New Roman" w:cs="Times New Roman"/>
          <w:sz w:val="28"/>
          <w:szCs w:val="28"/>
        </w:rPr>
        <w:t>прав и законных интересов несовершеннолетних</w:t>
      </w:r>
      <w:r w:rsidR="00BD3C2A">
        <w:rPr>
          <w:rFonts w:ascii="Times New Roman" w:hAnsi="Times New Roman" w:cs="Times New Roman"/>
          <w:sz w:val="28"/>
          <w:szCs w:val="28"/>
        </w:rPr>
        <w:t xml:space="preserve"> и своевременного реагирования по данным фактам</w:t>
      </w:r>
      <w:r w:rsidRPr="0057067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0677">
        <w:rPr>
          <w:rFonts w:ascii="Times New Roman" w:hAnsi="Times New Roman" w:cs="Times New Roman"/>
          <w:sz w:val="28"/>
          <w:szCs w:val="28"/>
        </w:rPr>
        <w:t>ледственном управлении создана и введена в эксплуатацию круглосуточная телефонная линия «Ребенок в опасности».</w:t>
      </w:r>
    </w:p>
    <w:p w:rsidR="00076509" w:rsidRDefault="00570677" w:rsidP="00570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570677">
        <w:rPr>
          <w:rFonts w:ascii="Times New Roman" w:hAnsi="Times New Roman" w:cs="Times New Roman"/>
          <w:sz w:val="28"/>
          <w:szCs w:val="28"/>
        </w:rPr>
        <w:t>о готовящ</w:t>
      </w:r>
      <w:r>
        <w:rPr>
          <w:rFonts w:ascii="Times New Roman" w:hAnsi="Times New Roman" w:cs="Times New Roman"/>
          <w:sz w:val="28"/>
          <w:szCs w:val="28"/>
        </w:rPr>
        <w:t xml:space="preserve">емся </w:t>
      </w:r>
      <w:r w:rsidRPr="00570677">
        <w:rPr>
          <w:rFonts w:ascii="Times New Roman" w:hAnsi="Times New Roman" w:cs="Times New Roman"/>
          <w:sz w:val="28"/>
          <w:szCs w:val="28"/>
        </w:rPr>
        <w:t>или совершенн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0677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0677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его ребенка может быть передана </w:t>
      </w:r>
      <w:r w:rsidRPr="00570677">
        <w:rPr>
          <w:rFonts w:ascii="Times New Roman" w:hAnsi="Times New Roman" w:cs="Times New Roman"/>
          <w:sz w:val="28"/>
          <w:szCs w:val="28"/>
        </w:rPr>
        <w:t xml:space="preserve">по короткому номеру «123»либо на абонентский номер 8(8772) 56-00-08. </w:t>
      </w:r>
    </w:p>
    <w:p w:rsidR="00076509" w:rsidRPr="00AD078B" w:rsidRDefault="00076509" w:rsidP="00076509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D80378">
        <w:rPr>
          <w:rFonts w:ascii="Times New Roman" w:hAnsi="Times New Roman" w:cs="Times New Roman"/>
          <w:sz w:val="28"/>
          <w:szCs w:val="28"/>
        </w:rPr>
        <w:t>Информация о работе телефонной линии «Ребенок в опасности» размещена на официальном Интернет-сайте и информационных стендах Следственного управления,</w:t>
      </w:r>
      <w:r w:rsidRPr="00D80378">
        <w:rPr>
          <w:rStyle w:val="FontStyle13"/>
          <w:sz w:val="28"/>
          <w:szCs w:val="28"/>
        </w:rPr>
        <w:t xml:space="preserve"> опубликована в местных средствах массовой информации.</w:t>
      </w:r>
    </w:p>
    <w:p w:rsidR="00570677" w:rsidRDefault="00570677" w:rsidP="00570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сообщения на телефонную линию «Ребенок в опасности» не поступали. При этом зафиксировано более 700 соединений. </w:t>
      </w:r>
    </w:p>
    <w:p w:rsidR="00076509" w:rsidRDefault="00570677" w:rsidP="00570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с использованием возможностей функции «автоматический определитель номера» установлено, что </w:t>
      </w:r>
      <w:r w:rsidR="00076509"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>
        <w:rPr>
          <w:rFonts w:ascii="Times New Roman" w:hAnsi="Times New Roman" w:cs="Times New Roman"/>
          <w:sz w:val="28"/>
          <w:szCs w:val="28"/>
        </w:rPr>
        <w:t>соединени</w:t>
      </w:r>
      <w:r w:rsidR="000765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телефонной линией </w:t>
      </w:r>
      <w:r w:rsidR="00076509">
        <w:rPr>
          <w:rFonts w:ascii="Times New Roman" w:hAnsi="Times New Roman" w:cs="Times New Roman"/>
          <w:sz w:val="28"/>
          <w:szCs w:val="28"/>
        </w:rPr>
        <w:t xml:space="preserve">«Ребенок в опасности» обусловлено </w:t>
      </w:r>
      <w:r>
        <w:rPr>
          <w:rFonts w:ascii="Times New Roman" w:hAnsi="Times New Roman" w:cs="Times New Roman"/>
          <w:sz w:val="28"/>
          <w:szCs w:val="28"/>
        </w:rPr>
        <w:t>простот</w:t>
      </w:r>
      <w:r w:rsidR="00076509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цифровой комбинации </w:t>
      </w:r>
      <w:r w:rsidR="00076509">
        <w:rPr>
          <w:rFonts w:ascii="Times New Roman" w:hAnsi="Times New Roman" w:cs="Times New Roman"/>
          <w:sz w:val="28"/>
          <w:szCs w:val="28"/>
        </w:rPr>
        <w:t>номера. Близкое и последовательное расположение цифровых обозначений номера «123» влечет случайное соединение при небрежном обращении граждан с мобильными и</w:t>
      </w:r>
      <w:r w:rsidR="00BD3C2A">
        <w:rPr>
          <w:rFonts w:ascii="Times New Roman" w:hAnsi="Times New Roman" w:cs="Times New Roman"/>
          <w:sz w:val="28"/>
          <w:szCs w:val="28"/>
        </w:rPr>
        <w:t>ли</w:t>
      </w:r>
      <w:r w:rsidR="00076509">
        <w:rPr>
          <w:rFonts w:ascii="Times New Roman" w:hAnsi="Times New Roman" w:cs="Times New Roman"/>
          <w:sz w:val="28"/>
          <w:szCs w:val="28"/>
        </w:rPr>
        <w:t xml:space="preserve"> стационарными кнопочными телефонными аппаратами.</w:t>
      </w:r>
    </w:p>
    <w:p w:rsidR="00076509" w:rsidRDefault="00076509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2721">
        <w:rPr>
          <w:rFonts w:ascii="Times New Roman" w:hAnsi="Times New Roman" w:cs="Times New Roman"/>
          <w:sz w:val="28"/>
          <w:szCs w:val="28"/>
        </w:rPr>
        <w:t xml:space="preserve">о исполнение п.9.1. решения коллегии </w:t>
      </w:r>
      <w:r w:rsidR="00B8045E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  <w:r w:rsidR="00453C97">
        <w:rPr>
          <w:rFonts w:ascii="Times New Roman" w:hAnsi="Times New Roman" w:cs="Times New Roman"/>
          <w:sz w:val="28"/>
          <w:szCs w:val="28"/>
        </w:rPr>
        <w:t xml:space="preserve">от 21.02.2013 </w:t>
      </w:r>
      <w:r w:rsidR="005B2721">
        <w:rPr>
          <w:rFonts w:ascii="Times New Roman" w:hAnsi="Times New Roman" w:cs="Times New Roman"/>
          <w:sz w:val="28"/>
          <w:szCs w:val="28"/>
        </w:rPr>
        <w:t>«Об итогах работы следственных органов Следственного комитета Российской Ф</w:t>
      </w:r>
      <w:r w:rsidR="00453C97">
        <w:rPr>
          <w:rFonts w:ascii="Times New Roman" w:hAnsi="Times New Roman" w:cs="Times New Roman"/>
          <w:sz w:val="28"/>
          <w:szCs w:val="28"/>
        </w:rPr>
        <w:t>едерации за 2012 год и задачах на 2013 год»</w:t>
      </w:r>
      <w:r w:rsidR="0009237B">
        <w:rPr>
          <w:rFonts w:ascii="Times New Roman" w:hAnsi="Times New Roman" w:cs="Times New Roman"/>
          <w:sz w:val="28"/>
          <w:szCs w:val="28"/>
        </w:rPr>
        <w:t>,</w:t>
      </w:r>
      <w:r w:rsidR="00453C97">
        <w:rPr>
          <w:rFonts w:ascii="Times New Roman" w:hAnsi="Times New Roman" w:cs="Times New Roman"/>
          <w:sz w:val="28"/>
          <w:szCs w:val="28"/>
        </w:rPr>
        <w:t xml:space="preserve"> с июня 2013 года в Следственном управлении организована работа прямой линии телефонной связи граждан с руководителем</w:t>
      </w:r>
      <w:r w:rsidR="0009237B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="00453C97">
        <w:rPr>
          <w:rFonts w:ascii="Times New Roman" w:hAnsi="Times New Roman" w:cs="Times New Roman"/>
          <w:sz w:val="28"/>
          <w:szCs w:val="28"/>
        </w:rPr>
        <w:t>.</w:t>
      </w:r>
    </w:p>
    <w:p w:rsidR="00B8045E" w:rsidRDefault="00B8045E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нововведение </w:t>
      </w:r>
      <w:r w:rsidR="00076509">
        <w:rPr>
          <w:rFonts w:ascii="Times New Roman" w:hAnsi="Times New Roman" w:cs="Times New Roman"/>
          <w:sz w:val="28"/>
          <w:szCs w:val="28"/>
        </w:rPr>
        <w:t>значительно расширяет возможности граждан по 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6509">
        <w:rPr>
          <w:rFonts w:ascii="Times New Roman" w:hAnsi="Times New Roman" w:cs="Times New Roman"/>
          <w:sz w:val="28"/>
          <w:szCs w:val="28"/>
        </w:rPr>
        <w:t xml:space="preserve"> в следственные органы с заявлениями и предложениями, положительно влияет </w:t>
      </w:r>
      <w:r>
        <w:rPr>
          <w:rFonts w:ascii="Times New Roman" w:hAnsi="Times New Roman" w:cs="Times New Roman"/>
          <w:sz w:val="28"/>
          <w:szCs w:val="28"/>
        </w:rPr>
        <w:t>на создание имиджа деловой открытости и доступности органов Следственного комитета Российской Федерации для граждан.</w:t>
      </w:r>
    </w:p>
    <w:p w:rsidR="00453C97" w:rsidRDefault="00453C97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работы прямой линии телефонной связи размещена на официальном сайте Следственного управления в сети Интернет, а также доведена до сведения общественности посредством средств массовой информации.</w:t>
      </w:r>
    </w:p>
    <w:p w:rsidR="00B572D9" w:rsidRDefault="008B017B" w:rsidP="00FB3F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</w:t>
      </w:r>
      <w:r w:rsidR="0045447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E0FF9">
        <w:rPr>
          <w:rFonts w:ascii="Times New Roman" w:hAnsi="Times New Roman" w:cs="Times New Roman"/>
          <w:sz w:val="28"/>
          <w:szCs w:val="28"/>
        </w:rPr>
        <w:t>Следственного у</w:t>
      </w:r>
      <w:r w:rsidRPr="00CD3C27">
        <w:rPr>
          <w:rFonts w:ascii="Times New Roman" w:hAnsi="Times New Roman" w:cs="Times New Roman"/>
          <w:sz w:val="28"/>
          <w:szCs w:val="28"/>
        </w:rPr>
        <w:t xml:space="preserve">правления по разрешению обращений и приему граждан </w:t>
      </w:r>
      <w:r w:rsidR="005A0D6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CD3C27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</w:t>
      </w:r>
      <w:r w:rsidR="00B572D9">
        <w:rPr>
          <w:rFonts w:ascii="Times New Roman" w:hAnsi="Times New Roman" w:cs="Times New Roman"/>
          <w:sz w:val="28"/>
          <w:szCs w:val="28"/>
        </w:rPr>
        <w:t xml:space="preserve"> и носит позитивный характер.</w:t>
      </w:r>
    </w:p>
    <w:p w:rsidR="000B4D8C" w:rsidRDefault="00961159" w:rsidP="00FB3F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</w:t>
      </w:r>
      <w:r w:rsidR="0071316C">
        <w:rPr>
          <w:rFonts w:ascii="Times New Roman" w:hAnsi="Times New Roman" w:cs="Times New Roman"/>
          <w:sz w:val="28"/>
          <w:szCs w:val="28"/>
        </w:rPr>
        <w:t xml:space="preserve"> по рассматриваемому направлению деятельности</w:t>
      </w:r>
      <w:r w:rsidR="0009237B"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="0071316C">
        <w:rPr>
          <w:rFonts w:ascii="Times New Roman" w:hAnsi="Times New Roman" w:cs="Times New Roman"/>
          <w:sz w:val="28"/>
          <w:szCs w:val="28"/>
        </w:rPr>
        <w:t xml:space="preserve"> на второе полугодие 2013 года запланирован</w:t>
      </w:r>
      <w:r w:rsidR="006A5B2D">
        <w:rPr>
          <w:rFonts w:ascii="Times New Roman" w:hAnsi="Times New Roman" w:cs="Times New Roman"/>
          <w:sz w:val="28"/>
          <w:szCs w:val="28"/>
        </w:rPr>
        <w:t xml:space="preserve">а </w:t>
      </w:r>
      <w:r w:rsidR="0071316C">
        <w:rPr>
          <w:rFonts w:ascii="Times New Roman" w:hAnsi="Times New Roman" w:cs="Times New Roman"/>
          <w:sz w:val="28"/>
          <w:szCs w:val="28"/>
        </w:rPr>
        <w:t>стажировк</w:t>
      </w:r>
      <w:r w:rsidR="006A5B2D">
        <w:rPr>
          <w:rFonts w:ascii="Times New Roman" w:hAnsi="Times New Roman" w:cs="Times New Roman"/>
          <w:sz w:val="28"/>
          <w:szCs w:val="28"/>
        </w:rPr>
        <w:t>а</w:t>
      </w:r>
      <w:r w:rsidR="0071316C">
        <w:rPr>
          <w:rFonts w:ascii="Times New Roman" w:hAnsi="Times New Roman" w:cs="Times New Roman"/>
          <w:sz w:val="28"/>
          <w:szCs w:val="28"/>
        </w:rPr>
        <w:t xml:space="preserve"> сотрудников следственных </w:t>
      </w:r>
      <w:r w:rsidR="0071316C">
        <w:rPr>
          <w:rFonts w:ascii="Times New Roman" w:hAnsi="Times New Roman" w:cs="Times New Roman"/>
          <w:sz w:val="28"/>
          <w:szCs w:val="28"/>
        </w:rPr>
        <w:lastRenderedPageBreak/>
        <w:t>подразделений</w:t>
      </w:r>
      <w:r w:rsidR="00BD3C2A">
        <w:rPr>
          <w:rFonts w:ascii="Times New Roman" w:hAnsi="Times New Roman" w:cs="Times New Roman"/>
          <w:sz w:val="28"/>
          <w:szCs w:val="28"/>
        </w:rPr>
        <w:t xml:space="preserve"> в аппарате Следственного управления</w:t>
      </w:r>
      <w:r w:rsidR="0071316C">
        <w:rPr>
          <w:rFonts w:ascii="Times New Roman" w:hAnsi="Times New Roman" w:cs="Times New Roman"/>
          <w:sz w:val="28"/>
          <w:szCs w:val="28"/>
        </w:rPr>
        <w:t>,</w:t>
      </w:r>
      <w:r w:rsidR="00AA572C">
        <w:rPr>
          <w:rFonts w:ascii="Times New Roman" w:hAnsi="Times New Roman" w:cs="Times New Roman"/>
          <w:sz w:val="28"/>
          <w:szCs w:val="28"/>
        </w:rPr>
        <w:t xml:space="preserve"> проведение проверки </w:t>
      </w:r>
      <w:r w:rsidR="0071316C">
        <w:rPr>
          <w:rFonts w:ascii="Times New Roman" w:hAnsi="Times New Roman" w:cs="Times New Roman"/>
          <w:sz w:val="28"/>
          <w:szCs w:val="28"/>
        </w:rPr>
        <w:t xml:space="preserve"> результатов работы по рассмотрению обращений в территориальных отделах </w:t>
      </w:r>
      <w:r w:rsidR="000B4D8C">
        <w:rPr>
          <w:rFonts w:ascii="Times New Roman" w:hAnsi="Times New Roman" w:cs="Times New Roman"/>
          <w:sz w:val="28"/>
          <w:szCs w:val="28"/>
        </w:rPr>
        <w:t xml:space="preserve">за 9 месяцев 2013 года </w:t>
      </w:r>
      <w:r w:rsidR="0071316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D3C2A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="0071316C">
        <w:rPr>
          <w:rFonts w:ascii="Times New Roman" w:hAnsi="Times New Roman" w:cs="Times New Roman"/>
          <w:sz w:val="28"/>
          <w:szCs w:val="28"/>
        </w:rPr>
        <w:t>методических рекомендаций «</w:t>
      </w:r>
      <w:r w:rsidR="000B4D8C">
        <w:rPr>
          <w:rFonts w:ascii="Times New Roman" w:hAnsi="Times New Roman" w:cs="Times New Roman"/>
          <w:sz w:val="28"/>
          <w:szCs w:val="28"/>
        </w:rPr>
        <w:t>О</w:t>
      </w:r>
      <w:r w:rsidR="0071316C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обращений»</w:t>
      </w:r>
      <w:r w:rsidR="000B4D8C">
        <w:rPr>
          <w:rFonts w:ascii="Times New Roman" w:hAnsi="Times New Roman" w:cs="Times New Roman"/>
          <w:sz w:val="28"/>
          <w:szCs w:val="28"/>
        </w:rPr>
        <w:t>, а также проверка организации работы по рассмотрению обращен</w:t>
      </w:r>
      <w:bookmarkStart w:id="2" w:name="_GoBack"/>
      <w:bookmarkEnd w:id="2"/>
      <w:r w:rsidR="000B4D8C">
        <w:rPr>
          <w:rFonts w:ascii="Times New Roman" w:hAnsi="Times New Roman" w:cs="Times New Roman"/>
          <w:sz w:val="28"/>
          <w:szCs w:val="28"/>
        </w:rPr>
        <w:t>ий и приему</w:t>
      </w:r>
      <w:proofErr w:type="gramEnd"/>
      <w:r w:rsidR="000B4D8C">
        <w:rPr>
          <w:rFonts w:ascii="Times New Roman" w:hAnsi="Times New Roman" w:cs="Times New Roman"/>
          <w:sz w:val="28"/>
          <w:szCs w:val="28"/>
        </w:rPr>
        <w:t xml:space="preserve"> граждан по итогам работы за 2013 год.</w:t>
      </w:r>
    </w:p>
    <w:p w:rsidR="00A85618" w:rsidRDefault="002D432F" w:rsidP="008B0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Рассматриваемое направление является приоритетным направлением деятельности</w:t>
      </w:r>
      <w:r w:rsidR="00B572D9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0B4D8C">
        <w:rPr>
          <w:rFonts w:ascii="Times New Roman" w:hAnsi="Times New Roman" w:cs="Times New Roman"/>
          <w:sz w:val="28"/>
          <w:szCs w:val="28"/>
        </w:rPr>
        <w:t>с</w:t>
      </w:r>
      <w:r w:rsidR="00454477">
        <w:rPr>
          <w:rFonts w:ascii="Times New Roman" w:hAnsi="Times New Roman" w:cs="Times New Roman"/>
          <w:sz w:val="28"/>
          <w:szCs w:val="28"/>
        </w:rPr>
        <w:t xml:space="preserve"> цел</w:t>
      </w:r>
      <w:r w:rsidR="000B4D8C">
        <w:rPr>
          <w:rFonts w:ascii="Times New Roman" w:hAnsi="Times New Roman" w:cs="Times New Roman"/>
          <w:sz w:val="28"/>
          <w:szCs w:val="28"/>
        </w:rPr>
        <w:t>ью</w:t>
      </w:r>
      <w:r w:rsidR="00454477">
        <w:rPr>
          <w:rFonts w:ascii="Times New Roman" w:hAnsi="Times New Roman" w:cs="Times New Roman"/>
          <w:sz w:val="28"/>
          <w:szCs w:val="28"/>
        </w:rPr>
        <w:t xml:space="preserve"> достижения стабильно положительных результатов</w:t>
      </w:r>
      <w:r w:rsidR="00B804F4"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E7" w:rsidRDefault="000D31E7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31E7" w:rsidSect="006D7B97">
      <w:headerReference w:type="default" r:id="rId13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96" w:rsidRDefault="00C34A96" w:rsidP="00945B6E">
      <w:pPr>
        <w:spacing w:after="0" w:line="240" w:lineRule="auto"/>
      </w:pPr>
      <w:r>
        <w:separator/>
      </w:r>
    </w:p>
  </w:endnote>
  <w:endnote w:type="continuationSeparator" w:id="1">
    <w:p w:rsidR="00C34A96" w:rsidRDefault="00C34A96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96" w:rsidRDefault="00C34A96" w:rsidP="00945B6E">
      <w:pPr>
        <w:spacing w:after="0" w:line="240" w:lineRule="auto"/>
      </w:pPr>
      <w:r>
        <w:separator/>
      </w:r>
    </w:p>
  </w:footnote>
  <w:footnote w:type="continuationSeparator" w:id="1">
    <w:p w:rsidR="00C34A96" w:rsidRDefault="00C34A96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076509" w:rsidRDefault="00A83C43">
        <w:pPr>
          <w:pStyle w:val="a7"/>
          <w:jc w:val="center"/>
        </w:pPr>
        <w:r>
          <w:fldChar w:fldCharType="begin"/>
        </w:r>
        <w:r w:rsidR="00076509">
          <w:instrText xml:space="preserve"> PAGE   \* MERGEFORMAT </w:instrText>
        </w:r>
        <w:r>
          <w:fldChar w:fldCharType="separate"/>
        </w:r>
        <w:r w:rsidR="000C64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76509" w:rsidRDefault="000765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5673"/>
    <w:rsid w:val="00007655"/>
    <w:rsid w:val="00013193"/>
    <w:rsid w:val="000143BA"/>
    <w:rsid w:val="0001470D"/>
    <w:rsid w:val="00021FFA"/>
    <w:rsid w:val="0002262B"/>
    <w:rsid w:val="00030EB7"/>
    <w:rsid w:val="0003342B"/>
    <w:rsid w:val="00037203"/>
    <w:rsid w:val="00037A12"/>
    <w:rsid w:val="00042C88"/>
    <w:rsid w:val="000451F5"/>
    <w:rsid w:val="00045A9F"/>
    <w:rsid w:val="000530B7"/>
    <w:rsid w:val="00054159"/>
    <w:rsid w:val="000544D6"/>
    <w:rsid w:val="00056780"/>
    <w:rsid w:val="00057777"/>
    <w:rsid w:val="000603FE"/>
    <w:rsid w:val="00060AA7"/>
    <w:rsid w:val="0006447A"/>
    <w:rsid w:val="00064512"/>
    <w:rsid w:val="00067316"/>
    <w:rsid w:val="00067B50"/>
    <w:rsid w:val="00071D73"/>
    <w:rsid w:val="00071E57"/>
    <w:rsid w:val="00076509"/>
    <w:rsid w:val="00081A16"/>
    <w:rsid w:val="00082E72"/>
    <w:rsid w:val="0009237B"/>
    <w:rsid w:val="00092B55"/>
    <w:rsid w:val="000938DE"/>
    <w:rsid w:val="00095363"/>
    <w:rsid w:val="000970E2"/>
    <w:rsid w:val="000A2A12"/>
    <w:rsid w:val="000B1AE8"/>
    <w:rsid w:val="000B3E66"/>
    <w:rsid w:val="000B4D8C"/>
    <w:rsid w:val="000B56E4"/>
    <w:rsid w:val="000B59D6"/>
    <w:rsid w:val="000B5D3E"/>
    <w:rsid w:val="000C076C"/>
    <w:rsid w:val="000C1F51"/>
    <w:rsid w:val="000C27A9"/>
    <w:rsid w:val="000C45D7"/>
    <w:rsid w:val="000C5438"/>
    <w:rsid w:val="000C64D9"/>
    <w:rsid w:val="000C64F4"/>
    <w:rsid w:val="000C6704"/>
    <w:rsid w:val="000D1C5F"/>
    <w:rsid w:val="000D2835"/>
    <w:rsid w:val="000D31E7"/>
    <w:rsid w:val="000D5D25"/>
    <w:rsid w:val="000D5D7D"/>
    <w:rsid w:val="000D5DA7"/>
    <w:rsid w:val="000E206C"/>
    <w:rsid w:val="000F14AE"/>
    <w:rsid w:val="000F1A58"/>
    <w:rsid w:val="000F2BB8"/>
    <w:rsid w:val="000F2CB5"/>
    <w:rsid w:val="000F49EB"/>
    <w:rsid w:val="000F5176"/>
    <w:rsid w:val="000F56C4"/>
    <w:rsid w:val="0011146B"/>
    <w:rsid w:val="00111BBC"/>
    <w:rsid w:val="001169D8"/>
    <w:rsid w:val="001215D9"/>
    <w:rsid w:val="00127E6C"/>
    <w:rsid w:val="00131843"/>
    <w:rsid w:val="00140C5E"/>
    <w:rsid w:val="001511A8"/>
    <w:rsid w:val="00155293"/>
    <w:rsid w:val="00157ECC"/>
    <w:rsid w:val="00160B2C"/>
    <w:rsid w:val="00160C1B"/>
    <w:rsid w:val="001636A1"/>
    <w:rsid w:val="00165E21"/>
    <w:rsid w:val="00166F91"/>
    <w:rsid w:val="00167EF3"/>
    <w:rsid w:val="00174367"/>
    <w:rsid w:val="0018349A"/>
    <w:rsid w:val="001940AA"/>
    <w:rsid w:val="001B0C8B"/>
    <w:rsid w:val="001B26A7"/>
    <w:rsid w:val="001B34A0"/>
    <w:rsid w:val="001B3791"/>
    <w:rsid w:val="001B562B"/>
    <w:rsid w:val="001B5F8F"/>
    <w:rsid w:val="001C15B0"/>
    <w:rsid w:val="001C4A6A"/>
    <w:rsid w:val="001C6B13"/>
    <w:rsid w:val="001D2151"/>
    <w:rsid w:val="001D3240"/>
    <w:rsid w:val="001D653D"/>
    <w:rsid w:val="001E5C39"/>
    <w:rsid w:val="001E74CF"/>
    <w:rsid w:val="001F47FD"/>
    <w:rsid w:val="001F6517"/>
    <w:rsid w:val="001F7A34"/>
    <w:rsid w:val="002018C4"/>
    <w:rsid w:val="002042DF"/>
    <w:rsid w:val="002053FC"/>
    <w:rsid w:val="00205CC1"/>
    <w:rsid w:val="002113AA"/>
    <w:rsid w:val="00221ABB"/>
    <w:rsid w:val="002253C5"/>
    <w:rsid w:val="00232522"/>
    <w:rsid w:val="002427FC"/>
    <w:rsid w:val="00244DD5"/>
    <w:rsid w:val="002509B7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9B2"/>
    <w:rsid w:val="00265812"/>
    <w:rsid w:val="00265F22"/>
    <w:rsid w:val="002709C3"/>
    <w:rsid w:val="00270DB1"/>
    <w:rsid w:val="002711F6"/>
    <w:rsid w:val="00271BDD"/>
    <w:rsid w:val="002726BF"/>
    <w:rsid w:val="00284E74"/>
    <w:rsid w:val="002906D4"/>
    <w:rsid w:val="0029754C"/>
    <w:rsid w:val="002A1D2D"/>
    <w:rsid w:val="002A2574"/>
    <w:rsid w:val="002A443D"/>
    <w:rsid w:val="002A4637"/>
    <w:rsid w:val="002A58CE"/>
    <w:rsid w:val="002B297C"/>
    <w:rsid w:val="002B61A4"/>
    <w:rsid w:val="002C4476"/>
    <w:rsid w:val="002D1EE9"/>
    <w:rsid w:val="002D432F"/>
    <w:rsid w:val="002D5305"/>
    <w:rsid w:val="002E0371"/>
    <w:rsid w:val="002E50DB"/>
    <w:rsid w:val="002E5D2C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417DF"/>
    <w:rsid w:val="00342439"/>
    <w:rsid w:val="00345454"/>
    <w:rsid w:val="00345C6B"/>
    <w:rsid w:val="003460E9"/>
    <w:rsid w:val="00346AD8"/>
    <w:rsid w:val="00351044"/>
    <w:rsid w:val="0035141B"/>
    <w:rsid w:val="00352784"/>
    <w:rsid w:val="00353098"/>
    <w:rsid w:val="00353498"/>
    <w:rsid w:val="00356AF9"/>
    <w:rsid w:val="00357181"/>
    <w:rsid w:val="003627E4"/>
    <w:rsid w:val="00366FAB"/>
    <w:rsid w:val="00370932"/>
    <w:rsid w:val="0037165B"/>
    <w:rsid w:val="003720D2"/>
    <w:rsid w:val="003747F5"/>
    <w:rsid w:val="0037543D"/>
    <w:rsid w:val="00376A2A"/>
    <w:rsid w:val="00393E7D"/>
    <w:rsid w:val="00394DF8"/>
    <w:rsid w:val="003A02DF"/>
    <w:rsid w:val="003A1C66"/>
    <w:rsid w:val="003B0258"/>
    <w:rsid w:val="003B0549"/>
    <w:rsid w:val="003B077E"/>
    <w:rsid w:val="003B14BA"/>
    <w:rsid w:val="003B3EAE"/>
    <w:rsid w:val="003B4F9C"/>
    <w:rsid w:val="003B7DAD"/>
    <w:rsid w:val="003C7EBD"/>
    <w:rsid w:val="003C7F67"/>
    <w:rsid w:val="003D00AE"/>
    <w:rsid w:val="003D12A7"/>
    <w:rsid w:val="003D70C3"/>
    <w:rsid w:val="003D7CBB"/>
    <w:rsid w:val="003E0D53"/>
    <w:rsid w:val="003E5D1C"/>
    <w:rsid w:val="003F073D"/>
    <w:rsid w:val="003F0CAD"/>
    <w:rsid w:val="003F1B0E"/>
    <w:rsid w:val="003F2711"/>
    <w:rsid w:val="003F2DD2"/>
    <w:rsid w:val="003F417E"/>
    <w:rsid w:val="003F5F8D"/>
    <w:rsid w:val="003F626A"/>
    <w:rsid w:val="003F7BD7"/>
    <w:rsid w:val="004003C4"/>
    <w:rsid w:val="004004C9"/>
    <w:rsid w:val="00402AE8"/>
    <w:rsid w:val="00413B1B"/>
    <w:rsid w:val="00416A39"/>
    <w:rsid w:val="0042184B"/>
    <w:rsid w:val="004220D9"/>
    <w:rsid w:val="004238DB"/>
    <w:rsid w:val="004239D5"/>
    <w:rsid w:val="004240C8"/>
    <w:rsid w:val="00440AAF"/>
    <w:rsid w:val="00443A85"/>
    <w:rsid w:val="00444366"/>
    <w:rsid w:val="00445D1C"/>
    <w:rsid w:val="00450BDA"/>
    <w:rsid w:val="00452EE3"/>
    <w:rsid w:val="00453529"/>
    <w:rsid w:val="00453C97"/>
    <w:rsid w:val="00454477"/>
    <w:rsid w:val="00455210"/>
    <w:rsid w:val="00457F1D"/>
    <w:rsid w:val="00462E6C"/>
    <w:rsid w:val="00466D4B"/>
    <w:rsid w:val="00470990"/>
    <w:rsid w:val="004749F9"/>
    <w:rsid w:val="00484A15"/>
    <w:rsid w:val="004870BA"/>
    <w:rsid w:val="0049053F"/>
    <w:rsid w:val="00492E33"/>
    <w:rsid w:val="004A5A67"/>
    <w:rsid w:val="004B4C6A"/>
    <w:rsid w:val="004B4E12"/>
    <w:rsid w:val="004B6265"/>
    <w:rsid w:val="004B6C76"/>
    <w:rsid w:val="004C329D"/>
    <w:rsid w:val="004D0CAB"/>
    <w:rsid w:val="004D1C3B"/>
    <w:rsid w:val="004D2B72"/>
    <w:rsid w:val="004D71B1"/>
    <w:rsid w:val="004E09E0"/>
    <w:rsid w:val="004E0CEC"/>
    <w:rsid w:val="004E706A"/>
    <w:rsid w:val="004E740C"/>
    <w:rsid w:val="004E7C86"/>
    <w:rsid w:val="004F2884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4FAE"/>
    <w:rsid w:val="00520023"/>
    <w:rsid w:val="00522BC1"/>
    <w:rsid w:val="005236A6"/>
    <w:rsid w:val="0052700E"/>
    <w:rsid w:val="005303D1"/>
    <w:rsid w:val="005351C8"/>
    <w:rsid w:val="0053567B"/>
    <w:rsid w:val="00536031"/>
    <w:rsid w:val="00536111"/>
    <w:rsid w:val="00536546"/>
    <w:rsid w:val="00540573"/>
    <w:rsid w:val="00547D9B"/>
    <w:rsid w:val="0055100B"/>
    <w:rsid w:val="00553645"/>
    <w:rsid w:val="00553C8A"/>
    <w:rsid w:val="00554639"/>
    <w:rsid w:val="00555A64"/>
    <w:rsid w:val="00560FED"/>
    <w:rsid w:val="00563AFC"/>
    <w:rsid w:val="0056563F"/>
    <w:rsid w:val="00570677"/>
    <w:rsid w:val="0057113E"/>
    <w:rsid w:val="005718DE"/>
    <w:rsid w:val="00573962"/>
    <w:rsid w:val="00580E13"/>
    <w:rsid w:val="005813DB"/>
    <w:rsid w:val="00581CA1"/>
    <w:rsid w:val="005840F2"/>
    <w:rsid w:val="005841AD"/>
    <w:rsid w:val="00590EA9"/>
    <w:rsid w:val="005943EF"/>
    <w:rsid w:val="00594F64"/>
    <w:rsid w:val="005A0D63"/>
    <w:rsid w:val="005A117B"/>
    <w:rsid w:val="005A220B"/>
    <w:rsid w:val="005A42AB"/>
    <w:rsid w:val="005B1A29"/>
    <w:rsid w:val="005B2721"/>
    <w:rsid w:val="005B5E4C"/>
    <w:rsid w:val="005B76B1"/>
    <w:rsid w:val="005C15F0"/>
    <w:rsid w:val="005C6703"/>
    <w:rsid w:val="005C70BD"/>
    <w:rsid w:val="005C74F4"/>
    <w:rsid w:val="005D4279"/>
    <w:rsid w:val="005D4756"/>
    <w:rsid w:val="005D5F05"/>
    <w:rsid w:val="005D60BC"/>
    <w:rsid w:val="005E4207"/>
    <w:rsid w:val="005E4E5B"/>
    <w:rsid w:val="005E519A"/>
    <w:rsid w:val="005E765A"/>
    <w:rsid w:val="005F18BB"/>
    <w:rsid w:val="005F3310"/>
    <w:rsid w:val="00600924"/>
    <w:rsid w:val="0060355C"/>
    <w:rsid w:val="00604843"/>
    <w:rsid w:val="0060645C"/>
    <w:rsid w:val="006064AB"/>
    <w:rsid w:val="00606775"/>
    <w:rsid w:val="00615AFB"/>
    <w:rsid w:val="00616911"/>
    <w:rsid w:val="00617F76"/>
    <w:rsid w:val="006205C5"/>
    <w:rsid w:val="006205E0"/>
    <w:rsid w:val="00621598"/>
    <w:rsid w:val="00631AF0"/>
    <w:rsid w:val="00634C6C"/>
    <w:rsid w:val="00634C80"/>
    <w:rsid w:val="0064188C"/>
    <w:rsid w:val="006444DF"/>
    <w:rsid w:val="00650CEC"/>
    <w:rsid w:val="006516BB"/>
    <w:rsid w:val="00653CF5"/>
    <w:rsid w:val="00656968"/>
    <w:rsid w:val="00661366"/>
    <w:rsid w:val="00664001"/>
    <w:rsid w:val="00671A2A"/>
    <w:rsid w:val="00681994"/>
    <w:rsid w:val="00682EFF"/>
    <w:rsid w:val="0068489B"/>
    <w:rsid w:val="00686652"/>
    <w:rsid w:val="00690FAB"/>
    <w:rsid w:val="00696D54"/>
    <w:rsid w:val="006A1E4A"/>
    <w:rsid w:val="006A20E0"/>
    <w:rsid w:val="006A5B2D"/>
    <w:rsid w:val="006B3A13"/>
    <w:rsid w:val="006B4A0D"/>
    <w:rsid w:val="006B4A2A"/>
    <w:rsid w:val="006B5577"/>
    <w:rsid w:val="006B598C"/>
    <w:rsid w:val="006B7E4B"/>
    <w:rsid w:val="006C09C6"/>
    <w:rsid w:val="006C32C9"/>
    <w:rsid w:val="006D0C50"/>
    <w:rsid w:val="006D1461"/>
    <w:rsid w:val="006D42BD"/>
    <w:rsid w:val="006D63DB"/>
    <w:rsid w:val="006D7B97"/>
    <w:rsid w:val="006E032F"/>
    <w:rsid w:val="006E3763"/>
    <w:rsid w:val="006E491B"/>
    <w:rsid w:val="006E6F95"/>
    <w:rsid w:val="006E7022"/>
    <w:rsid w:val="006F2295"/>
    <w:rsid w:val="006F3F3C"/>
    <w:rsid w:val="006F6E21"/>
    <w:rsid w:val="006F7CDF"/>
    <w:rsid w:val="006F7D35"/>
    <w:rsid w:val="007008CB"/>
    <w:rsid w:val="0070441D"/>
    <w:rsid w:val="0070608D"/>
    <w:rsid w:val="00707278"/>
    <w:rsid w:val="0071316C"/>
    <w:rsid w:val="00714609"/>
    <w:rsid w:val="0072100A"/>
    <w:rsid w:val="00721B6C"/>
    <w:rsid w:val="00723409"/>
    <w:rsid w:val="00723C22"/>
    <w:rsid w:val="007251C8"/>
    <w:rsid w:val="007267B8"/>
    <w:rsid w:val="007278AD"/>
    <w:rsid w:val="007322F0"/>
    <w:rsid w:val="00732A24"/>
    <w:rsid w:val="007341DC"/>
    <w:rsid w:val="007349D5"/>
    <w:rsid w:val="00734D06"/>
    <w:rsid w:val="007405A1"/>
    <w:rsid w:val="00745FD9"/>
    <w:rsid w:val="007472C2"/>
    <w:rsid w:val="007564C5"/>
    <w:rsid w:val="00756D27"/>
    <w:rsid w:val="00757F62"/>
    <w:rsid w:val="00763EA6"/>
    <w:rsid w:val="007722A3"/>
    <w:rsid w:val="00775A4E"/>
    <w:rsid w:val="00776B0B"/>
    <w:rsid w:val="00776C99"/>
    <w:rsid w:val="0078673F"/>
    <w:rsid w:val="00786DEF"/>
    <w:rsid w:val="00787865"/>
    <w:rsid w:val="00795541"/>
    <w:rsid w:val="007955BF"/>
    <w:rsid w:val="00795D9E"/>
    <w:rsid w:val="007A0D1B"/>
    <w:rsid w:val="007A1268"/>
    <w:rsid w:val="007A7719"/>
    <w:rsid w:val="007B0994"/>
    <w:rsid w:val="007B49A5"/>
    <w:rsid w:val="007B6E5B"/>
    <w:rsid w:val="007B7819"/>
    <w:rsid w:val="007C1A4F"/>
    <w:rsid w:val="007C5776"/>
    <w:rsid w:val="007C722F"/>
    <w:rsid w:val="007D09DC"/>
    <w:rsid w:val="007D2713"/>
    <w:rsid w:val="007D2717"/>
    <w:rsid w:val="007D3A18"/>
    <w:rsid w:val="007D3C00"/>
    <w:rsid w:val="007D701C"/>
    <w:rsid w:val="007E4C07"/>
    <w:rsid w:val="007F0241"/>
    <w:rsid w:val="007F0D7E"/>
    <w:rsid w:val="007F677A"/>
    <w:rsid w:val="007F6B9B"/>
    <w:rsid w:val="0080264F"/>
    <w:rsid w:val="00802B1F"/>
    <w:rsid w:val="008038E0"/>
    <w:rsid w:val="00810262"/>
    <w:rsid w:val="0081245C"/>
    <w:rsid w:val="00813070"/>
    <w:rsid w:val="008132D3"/>
    <w:rsid w:val="00817850"/>
    <w:rsid w:val="00825B1A"/>
    <w:rsid w:val="008303E9"/>
    <w:rsid w:val="00833230"/>
    <w:rsid w:val="00841BB3"/>
    <w:rsid w:val="00844B81"/>
    <w:rsid w:val="008501D4"/>
    <w:rsid w:val="00851D42"/>
    <w:rsid w:val="0085557D"/>
    <w:rsid w:val="008558A9"/>
    <w:rsid w:val="00856651"/>
    <w:rsid w:val="00861C40"/>
    <w:rsid w:val="00866FBC"/>
    <w:rsid w:val="00870F20"/>
    <w:rsid w:val="00872228"/>
    <w:rsid w:val="008740CC"/>
    <w:rsid w:val="00874A26"/>
    <w:rsid w:val="00875DD2"/>
    <w:rsid w:val="0087610D"/>
    <w:rsid w:val="008769CE"/>
    <w:rsid w:val="00876A2B"/>
    <w:rsid w:val="00880965"/>
    <w:rsid w:val="00881DA2"/>
    <w:rsid w:val="00884CAD"/>
    <w:rsid w:val="00891D96"/>
    <w:rsid w:val="00892BF5"/>
    <w:rsid w:val="008965C3"/>
    <w:rsid w:val="008A1A8D"/>
    <w:rsid w:val="008B017B"/>
    <w:rsid w:val="008B7082"/>
    <w:rsid w:val="008B7970"/>
    <w:rsid w:val="008C1124"/>
    <w:rsid w:val="008C1654"/>
    <w:rsid w:val="008C3528"/>
    <w:rsid w:val="008C4171"/>
    <w:rsid w:val="008C6095"/>
    <w:rsid w:val="008C7203"/>
    <w:rsid w:val="008D1657"/>
    <w:rsid w:val="008D420C"/>
    <w:rsid w:val="008D74BF"/>
    <w:rsid w:val="008E0BD4"/>
    <w:rsid w:val="008E51D7"/>
    <w:rsid w:val="008F7133"/>
    <w:rsid w:val="008F72FF"/>
    <w:rsid w:val="009051F1"/>
    <w:rsid w:val="00912A9F"/>
    <w:rsid w:val="00914347"/>
    <w:rsid w:val="00914593"/>
    <w:rsid w:val="00914702"/>
    <w:rsid w:val="0092050C"/>
    <w:rsid w:val="00923C2A"/>
    <w:rsid w:val="00924D6D"/>
    <w:rsid w:val="009306E5"/>
    <w:rsid w:val="00934C08"/>
    <w:rsid w:val="00935AB3"/>
    <w:rsid w:val="009371E5"/>
    <w:rsid w:val="00942738"/>
    <w:rsid w:val="00944ABA"/>
    <w:rsid w:val="009456FF"/>
    <w:rsid w:val="00945B6E"/>
    <w:rsid w:val="00945C24"/>
    <w:rsid w:val="00951E7D"/>
    <w:rsid w:val="00952ECB"/>
    <w:rsid w:val="009560C0"/>
    <w:rsid w:val="00956F48"/>
    <w:rsid w:val="009606A3"/>
    <w:rsid w:val="00961159"/>
    <w:rsid w:val="00965A4B"/>
    <w:rsid w:val="00967001"/>
    <w:rsid w:val="00971708"/>
    <w:rsid w:val="0097174F"/>
    <w:rsid w:val="00972216"/>
    <w:rsid w:val="00974005"/>
    <w:rsid w:val="009914D1"/>
    <w:rsid w:val="009933A2"/>
    <w:rsid w:val="00993C89"/>
    <w:rsid w:val="00994090"/>
    <w:rsid w:val="00995160"/>
    <w:rsid w:val="009A1678"/>
    <w:rsid w:val="009B1B97"/>
    <w:rsid w:val="009B2CB7"/>
    <w:rsid w:val="009B60BD"/>
    <w:rsid w:val="009C08F2"/>
    <w:rsid w:val="009C277C"/>
    <w:rsid w:val="009C4FF3"/>
    <w:rsid w:val="009C54A6"/>
    <w:rsid w:val="009C76C1"/>
    <w:rsid w:val="009D1917"/>
    <w:rsid w:val="009D374D"/>
    <w:rsid w:val="009D6635"/>
    <w:rsid w:val="009E0341"/>
    <w:rsid w:val="009E1743"/>
    <w:rsid w:val="009E434F"/>
    <w:rsid w:val="009E4973"/>
    <w:rsid w:val="009E6F67"/>
    <w:rsid w:val="009F435C"/>
    <w:rsid w:val="009F63E2"/>
    <w:rsid w:val="00A109C7"/>
    <w:rsid w:val="00A10A60"/>
    <w:rsid w:val="00A11925"/>
    <w:rsid w:val="00A129F8"/>
    <w:rsid w:val="00A12EBA"/>
    <w:rsid w:val="00A1313A"/>
    <w:rsid w:val="00A173BD"/>
    <w:rsid w:val="00A21A1D"/>
    <w:rsid w:val="00A21A72"/>
    <w:rsid w:val="00A241AB"/>
    <w:rsid w:val="00A24398"/>
    <w:rsid w:val="00A31F47"/>
    <w:rsid w:val="00A3241B"/>
    <w:rsid w:val="00A338EA"/>
    <w:rsid w:val="00A34B80"/>
    <w:rsid w:val="00A36231"/>
    <w:rsid w:val="00A36CE4"/>
    <w:rsid w:val="00A37AB1"/>
    <w:rsid w:val="00A448B1"/>
    <w:rsid w:val="00A527EB"/>
    <w:rsid w:val="00A5423F"/>
    <w:rsid w:val="00A55072"/>
    <w:rsid w:val="00A55AB1"/>
    <w:rsid w:val="00A60A40"/>
    <w:rsid w:val="00A62452"/>
    <w:rsid w:val="00A63FCA"/>
    <w:rsid w:val="00A64CB7"/>
    <w:rsid w:val="00A65957"/>
    <w:rsid w:val="00A6763E"/>
    <w:rsid w:val="00A77518"/>
    <w:rsid w:val="00A7765D"/>
    <w:rsid w:val="00A81BCA"/>
    <w:rsid w:val="00A83C43"/>
    <w:rsid w:val="00A85618"/>
    <w:rsid w:val="00A86180"/>
    <w:rsid w:val="00A91964"/>
    <w:rsid w:val="00A96224"/>
    <w:rsid w:val="00A96959"/>
    <w:rsid w:val="00A96F72"/>
    <w:rsid w:val="00A97C8C"/>
    <w:rsid w:val="00AA1971"/>
    <w:rsid w:val="00AA4F2E"/>
    <w:rsid w:val="00AA572C"/>
    <w:rsid w:val="00AA709B"/>
    <w:rsid w:val="00AB0DA2"/>
    <w:rsid w:val="00AB6F01"/>
    <w:rsid w:val="00AC071C"/>
    <w:rsid w:val="00AC0D2B"/>
    <w:rsid w:val="00AC21C1"/>
    <w:rsid w:val="00AC6C5E"/>
    <w:rsid w:val="00AD078B"/>
    <w:rsid w:val="00AD1669"/>
    <w:rsid w:val="00AD193A"/>
    <w:rsid w:val="00AD22D2"/>
    <w:rsid w:val="00AD482D"/>
    <w:rsid w:val="00AD5113"/>
    <w:rsid w:val="00AD67B9"/>
    <w:rsid w:val="00AE1021"/>
    <w:rsid w:val="00AE4BF2"/>
    <w:rsid w:val="00AE5314"/>
    <w:rsid w:val="00AE7C4B"/>
    <w:rsid w:val="00AF05B4"/>
    <w:rsid w:val="00AF0FD8"/>
    <w:rsid w:val="00AF54B6"/>
    <w:rsid w:val="00B0038E"/>
    <w:rsid w:val="00B0332D"/>
    <w:rsid w:val="00B05EDB"/>
    <w:rsid w:val="00B07DF7"/>
    <w:rsid w:val="00B10529"/>
    <w:rsid w:val="00B1210A"/>
    <w:rsid w:val="00B147A4"/>
    <w:rsid w:val="00B1583B"/>
    <w:rsid w:val="00B24B26"/>
    <w:rsid w:val="00B258D7"/>
    <w:rsid w:val="00B30681"/>
    <w:rsid w:val="00B30D49"/>
    <w:rsid w:val="00B328D6"/>
    <w:rsid w:val="00B36F51"/>
    <w:rsid w:val="00B401D3"/>
    <w:rsid w:val="00B40FE1"/>
    <w:rsid w:val="00B42FCC"/>
    <w:rsid w:val="00B44447"/>
    <w:rsid w:val="00B44A13"/>
    <w:rsid w:val="00B45C77"/>
    <w:rsid w:val="00B508A3"/>
    <w:rsid w:val="00B535E8"/>
    <w:rsid w:val="00B572D9"/>
    <w:rsid w:val="00B57391"/>
    <w:rsid w:val="00B65FD8"/>
    <w:rsid w:val="00B66A14"/>
    <w:rsid w:val="00B713A8"/>
    <w:rsid w:val="00B72DCA"/>
    <w:rsid w:val="00B73ACF"/>
    <w:rsid w:val="00B73B35"/>
    <w:rsid w:val="00B74406"/>
    <w:rsid w:val="00B75942"/>
    <w:rsid w:val="00B8045E"/>
    <w:rsid w:val="00B804F4"/>
    <w:rsid w:val="00B80665"/>
    <w:rsid w:val="00B8322E"/>
    <w:rsid w:val="00B83F9C"/>
    <w:rsid w:val="00B854E9"/>
    <w:rsid w:val="00B91623"/>
    <w:rsid w:val="00B9259B"/>
    <w:rsid w:val="00B96451"/>
    <w:rsid w:val="00B96775"/>
    <w:rsid w:val="00B97B1C"/>
    <w:rsid w:val="00BA1F25"/>
    <w:rsid w:val="00BB0FC5"/>
    <w:rsid w:val="00BB1A02"/>
    <w:rsid w:val="00BB25D6"/>
    <w:rsid w:val="00BB58D5"/>
    <w:rsid w:val="00BB6641"/>
    <w:rsid w:val="00BB7182"/>
    <w:rsid w:val="00BC1667"/>
    <w:rsid w:val="00BC55D6"/>
    <w:rsid w:val="00BC7A6E"/>
    <w:rsid w:val="00BD0EB6"/>
    <w:rsid w:val="00BD3C2A"/>
    <w:rsid w:val="00BD456D"/>
    <w:rsid w:val="00BD68A9"/>
    <w:rsid w:val="00BE42FD"/>
    <w:rsid w:val="00BE580D"/>
    <w:rsid w:val="00BE79EF"/>
    <w:rsid w:val="00BF295F"/>
    <w:rsid w:val="00BF34A5"/>
    <w:rsid w:val="00BF372C"/>
    <w:rsid w:val="00BF43F8"/>
    <w:rsid w:val="00BF482C"/>
    <w:rsid w:val="00BF59D8"/>
    <w:rsid w:val="00C0203C"/>
    <w:rsid w:val="00C06317"/>
    <w:rsid w:val="00C076B9"/>
    <w:rsid w:val="00C07ADC"/>
    <w:rsid w:val="00C100E0"/>
    <w:rsid w:val="00C1053E"/>
    <w:rsid w:val="00C10E02"/>
    <w:rsid w:val="00C11647"/>
    <w:rsid w:val="00C12152"/>
    <w:rsid w:val="00C222BE"/>
    <w:rsid w:val="00C257AC"/>
    <w:rsid w:val="00C26D83"/>
    <w:rsid w:val="00C3302B"/>
    <w:rsid w:val="00C34A96"/>
    <w:rsid w:val="00C34DB1"/>
    <w:rsid w:val="00C36396"/>
    <w:rsid w:val="00C424CA"/>
    <w:rsid w:val="00C42FFB"/>
    <w:rsid w:val="00C43357"/>
    <w:rsid w:val="00C43AE8"/>
    <w:rsid w:val="00C46623"/>
    <w:rsid w:val="00C47452"/>
    <w:rsid w:val="00C52218"/>
    <w:rsid w:val="00C56ADB"/>
    <w:rsid w:val="00C57481"/>
    <w:rsid w:val="00C62439"/>
    <w:rsid w:val="00C63858"/>
    <w:rsid w:val="00C657BB"/>
    <w:rsid w:val="00C701C3"/>
    <w:rsid w:val="00C72F6B"/>
    <w:rsid w:val="00C80AD2"/>
    <w:rsid w:val="00C835E9"/>
    <w:rsid w:val="00C9229E"/>
    <w:rsid w:val="00C947AE"/>
    <w:rsid w:val="00C94EA9"/>
    <w:rsid w:val="00C95520"/>
    <w:rsid w:val="00CA11ED"/>
    <w:rsid w:val="00CA2909"/>
    <w:rsid w:val="00CA432F"/>
    <w:rsid w:val="00CA74A0"/>
    <w:rsid w:val="00CA759C"/>
    <w:rsid w:val="00CB2514"/>
    <w:rsid w:val="00CB509E"/>
    <w:rsid w:val="00CB630B"/>
    <w:rsid w:val="00CC2924"/>
    <w:rsid w:val="00CC29B1"/>
    <w:rsid w:val="00CC41C6"/>
    <w:rsid w:val="00CC6AA2"/>
    <w:rsid w:val="00CC6D36"/>
    <w:rsid w:val="00CD2840"/>
    <w:rsid w:val="00CD489B"/>
    <w:rsid w:val="00CD53C9"/>
    <w:rsid w:val="00CE142A"/>
    <w:rsid w:val="00CE1D72"/>
    <w:rsid w:val="00CE464C"/>
    <w:rsid w:val="00CE5910"/>
    <w:rsid w:val="00CF0089"/>
    <w:rsid w:val="00CF008D"/>
    <w:rsid w:val="00CF3B6F"/>
    <w:rsid w:val="00CF7740"/>
    <w:rsid w:val="00D02803"/>
    <w:rsid w:val="00D06362"/>
    <w:rsid w:val="00D06E6C"/>
    <w:rsid w:val="00D07F7F"/>
    <w:rsid w:val="00D10864"/>
    <w:rsid w:val="00D14E73"/>
    <w:rsid w:val="00D17770"/>
    <w:rsid w:val="00D17E9C"/>
    <w:rsid w:val="00D249F8"/>
    <w:rsid w:val="00D2625B"/>
    <w:rsid w:val="00D325E0"/>
    <w:rsid w:val="00D33AEF"/>
    <w:rsid w:val="00D3478E"/>
    <w:rsid w:val="00D3564E"/>
    <w:rsid w:val="00D40DA5"/>
    <w:rsid w:val="00D41A9E"/>
    <w:rsid w:val="00D41D17"/>
    <w:rsid w:val="00D43B6D"/>
    <w:rsid w:val="00D47897"/>
    <w:rsid w:val="00D53B74"/>
    <w:rsid w:val="00D54F80"/>
    <w:rsid w:val="00D6158B"/>
    <w:rsid w:val="00D6165E"/>
    <w:rsid w:val="00D6226D"/>
    <w:rsid w:val="00D65936"/>
    <w:rsid w:val="00D66936"/>
    <w:rsid w:val="00D70C58"/>
    <w:rsid w:val="00D73362"/>
    <w:rsid w:val="00D745BE"/>
    <w:rsid w:val="00D80378"/>
    <w:rsid w:val="00D827CD"/>
    <w:rsid w:val="00D82A32"/>
    <w:rsid w:val="00D86D43"/>
    <w:rsid w:val="00D91EEE"/>
    <w:rsid w:val="00D92B2C"/>
    <w:rsid w:val="00D9520A"/>
    <w:rsid w:val="00D96E0C"/>
    <w:rsid w:val="00DA34CC"/>
    <w:rsid w:val="00DA50EC"/>
    <w:rsid w:val="00DA7FBD"/>
    <w:rsid w:val="00DB3E36"/>
    <w:rsid w:val="00DB5CF0"/>
    <w:rsid w:val="00DB6228"/>
    <w:rsid w:val="00DC548B"/>
    <w:rsid w:val="00DC666C"/>
    <w:rsid w:val="00DC6A5B"/>
    <w:rsid w:val="00DD0417"/>
    <w:rsid w:val="00DD06C7"/>
    <w:rsid w:val="00DD08DD"/>
    <w:rsid w:val="00DD79BF"/>
    <w:rsid w:val="00DD7DA1"/>
    <w:rsid w:val="00DE0877"/>
    <w:rsid w:val="00DE1437"/>
    <w:rsid w:val="00DE301E"/>
    <w:rsid w:val="00DE340F"/>
    <w:rsid w:val="00DE540C"/>
    <w:rsid w:val="00DE55A5"/>
    <w:rsid w:val="00DE5782"/>
    <w:rsid w:val="00DE7F1A"/>
    <w:rsid w:val="00DF4CF6"/>
    <w:rsid w:val="00DF6066"/>
    <w:rsid w:val="00DF6325"/>
    <w:rsid w:val="00DF63AE"/>
    <w:rsid w:val="00DF6BDD"/>
    <w:rsid w:val="00E022D7"/>
    <w:rsid w:val="00E02C34"/>
    <w:rsid w:val="00E04EE8"/>
    <w:rsid w:val="00E12AE7"/>
    <w:rsid w:val="00E1300B"/>
    <w:rsid w:val="00E23087"/>
    <w:rsid w:val="00E31F5B"/>
    <w:rsid w:val="00E33DD6"/>
    <w:rsid w:val="00E425FF"/>
    <w:rsid w:val="00E429CD"/>
    <w:rsid w:val="00E436A2"/>
    <w:rsid w:val="00E43ED0"/>
    <w:rsid w:val="00E445E5"/>
    <w:rsid w:val="00E51040"/>
    <w:rsid w:val="00E52682"/>
    <w:rsid w:val="00E53540"/>
    <w:rsid w:val="00E603B3"/>
    <w:rsid w:val="00E60B1A"/>
    <w:rsid w:val="00E71830"/>
    <w:rsid w:val="00E828C3"/>
    <w:rsid w:val="00E839D2"/>
    <w:rsid w:val="00E918B4"/>
    <w:rsid w:val="00E91D35"/>
    <w:rsid w:val="00E91F59"/>
    <w:rsid w:val="00E94064"/>
    <w:rsid w:val="00E94831"/>
    <w:rsid w:val="00E955FD"/>
    <w:rsid w:val="00E95F3B"/>
    <w:rsid w:val="00EA058E"/>
    <w:rsid w:val="00EA283D"/>
    <w:rsid w:val="00EA2AC1"/>
    <w:rsid w:val="00EA3039"/>
    <w:rsid w:val="00EB03DC"/>
    <w:rsid w:val="00EB1BD3"/>
    <w:rsid w:val="00EB2718"/>
    <w:rsid w:val="00EB3B79"/>
    <w:rsid w:val="00EC07C7"/>
    <w:rsid w:val="00EC11CA"/>
    <w:rsid w:val="00EC4A46"/>
    <w:rsid w:val="00EC52D7"/>
    <w:rsid w:val="00EC54D6"/>
    <w:rsid w:val="00EC76AD"/>
    <w:rsid w:val="00ED1A82"/>
    <w:rsid w:val="00ED6B2F"/>
    <w:rsid w:val="00ED7623"/>
    <w:rsid w:val="00EE0FF9"/>
    <w:rsid w:val="00EE1941"/>
    <w:rsid w:val="00EE257B"/>
    <w:rsid w:val="00EE3AB5"/>
    <w:rsid w:val="00EE4DB3"/>
    <w:rsid w:val="00EF0131"/>
    <w:rsid w:val="00EF0642"/>
    <w:rsid w:val="00EF0E3A"/>
    <w:rsid w:val="00EF1672"/>
    <w:rsid w:val="00EF5881"/>
    <w:rsid w:val="00F005E0"/>
    <w:rsid w:val="00F03022"/>
    <w:rsid w:val="00F0634E"/>
    <w:rsid w:val="00F10173"/>
    <w:rsid w:val="00F12684"/>
    <w:rsid w:val="00F174FC"/>
    <w:rsid w:val="00F201B6"/>
    <w:rsid w:val="00F21F71"/>
    <w:rsid w:val="00F272F9"/>
    <w:rsid w:val="00F27FEB"/>
    <w:rsid w:val="00F31509"/>
    <w:rsid w:val="00F35F61"/>
    <w:rsid w:val="00F365C1"/>
    <w:rsid w:val="00F422BD"/>
    <w:rsid w:val="00F430F0"/>
    <w:rsid w:val="00F4334B"/>
    <w:rsid w:val="00F440AE"/>
    <w:rsid w:val="00F45EAF"/>
    <w:rsid w:val="00F55B81"/>
    <w:rsid w:val="00F643B9"/>
    <w:rsid w:val="00F64554"/>
    <w:rsid w:val="00F6534F"/>
    <w:rsid w:val="00F653EC"/>
    <w:rsid w:val="00F67B1F"/>
    <w:rsid w:val="00F72044"/>
    <w:rsid w:val="00F73640"/>
    <w:rsid w:val="00F86DFF"/>
    <w:rsid w:val="00F87070"/>
    <w:rsid w:val="00F94E2A"/>
    <w:rsid w:val="00FA24A8"/>
    <w:rsid w:val="00FA3FD1"/>
    <w:rsid w:val="00FA58A0"/>
    <w:rsid w:val="00FA5A12"/>
    <w:rsid w:val="00FB0A17"/>
    <w:rsid w:val="00FB0C09"/>
    <w:rsid w:val="00FB1E89"/>
    <w:rsid w:val="00FB3E07"/>
    <w:rsid w:val="00FB3F11"/>
    <w:rsid w:val="00FB4B43"/>
    <w:rsid w:val="00FB4F8E"/>
    <w:rsid w:val="00FB5C7D"/>
    <w:rsid w:val="00FB60C3"/>
    <w:rsid w:val="00FB7FB3"/>
    <w:rsid w:val="00FC527C"/>
    <w:rsid w:val="00FD0994"/>
    <w:rsid w:val="00FD3517"/>
    <w:rsid w:val="00FD3DE9"/>
    <w:rsid w:val="00FD40D2"/>
    <w:rsid w:val="00FD6C28"/>
    <w:rsid w:val="00FD6FC4"/>
    <w:rsid w:val="00FE4111"/>
    <w:rsid w:val="00FE56F7"/>
    <w:rsid w:val="00FE59C2"/>
    <w:rsid w:val="00FF1970"/>
    <w:rsid w:val="00FF52D0"/>
    <w:rsid w:val="00FF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10"/>
      <c:rotY val="30"/>
      <c:perspective val="20"/>
    </c:view3D>
    <c:plotArea>
      <c:layout>
        <c:manualLayout>
          <c:layoutTarget val="inner"/>
          <c:xMode val="edge"/>
          <c:yMode val="edge"/>
          <c:x val="0.16435708907537291"/>
          <c:y val="6.1858010145869509E-2"/>
          <c:w val="0.6157631598133565"/>
          <c:h val="0.815492271223845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разрешено по существу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1п. 2013г.</c:v>
                </c:pt>
                <c:pt idx="1">
                  <c:v>1п. 2012г.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</c:v>
                </c:pt>
                <c:pt idx="1">
                  <c:v>142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поступило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1п. 2013г.</c:v>
                </c:pt>
                <c:pt idx="1">
                  <c:v>1п. 2012г.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237</c:v>
                </c:pt>
                <c:pt idx="1">
                  <c:v>232</c:v>
                </c:pt>
              </c:numCache>
            </c:numRef>
          </c:val>
        </c:ser>
        <c:dLbls/>
        <c:shape val="box"/>
        <c:axId val="110606976"/>
        <c:axId val="110674304"/>
        <c:axId val="110458624"/>
      </c:bar3DChart>
      <c:catAx>
        <c:axId val="110606976"/>
        <c:scaling>
          <c:orientation val="minMax"/>
        </c:scaling>
        <c:axPos val="b"/>
        <c:tickLblPos val="nextTo"/>
        <c:crossAx val="110674304"/>
        <c:crosses val="autoZero"/>
        <c:auto val="1"/>
        <c:lblAlgn val="ctr"/>
        <c:lblOffset val="100"/>
      </c:catAx>
      <c:valAx>
        <c:axId val="110674304"/>
        <c:scaling>
          <c:orientation val="minMax"/>
        </c:scaling>
        <c:axPos val="l"/>
        <c:majorGridlines/>
        <c:numFmt formatCode="General" sourceLinked="1"/>
        <c:tickLblPos val="nextTo"/>
        <c:crossAx val="110606976"/>
        <c:crosses val="autoZero"/>
        <c:crossBetween val="between"/>
      </c:valAx>
      <c:serAx>
        <c:axId val="110458624"/>
        <c:scaling>
          <c:orientation val="minMax"/>
        </c:scaling>
        <c:delete val="1"/>
        <c:axPos val="b"/>
        <c:tickLblPos val="nextTo"/>
        <c:crossAx val="110674304"/>
        <c:crosses val="autoZero"/>
      </c:serAx>
    </c:plotArea>
    <c:legend>
      <c:legendPos val="r"/>
      <c:layout>
        <c:manualLayout>
          <c:xMode val="edge"/>
          <c:yMode val="edge"/>
          <c:x val="0.78935923123061802"/>
          <c:y val="0.14234152563111871"/>
          <c:w val="0.19676964858559351"/>
          <c:h val="0.41013928955615636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10"/>
      <c:rotY val="30"/>
      <c:depthPercent val="100"/>
      <c:perspective val="2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1п.2013г.</c:v>
                </c:pt>
                <c:pt idx="1">
                  <c:v>1п.2012г.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1п.2013г.</c:v>
                </c:pt>
                <c:pt idx="1">
                  <c:v>1п.2012г.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  <c:pt idx="1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1п.2013г.</c:v>
                </c:pt>
                <c:pt idx="1">
                  <c:v>1п.2012г.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</c:v>
                </c:pt>
                <c:pt idx="1">
                  <c:v>86</c:v>
                </c:pt>
              </c:numCache>
            </c:numRef>
          </c:val>
        </c:ser>
        <c:dLbls/>
        <c:shape val="box"/>
        <c:axId val="111128960"/>
        <c:axId val="111130496"/>
        <c:axId val="111116736"/>
      </c:bar3DChart>
      <c:catAx>
        <c:axId val="111128960"/>
        <c:scaling>
          <c:orientation val="minMax"/>
        </c:scaling>
        <c:axPos val="b"/>
        <c:tickLblPos val="nextTo"/>
        <c:crossAx val="111130496"/>
        <c:crosses val="autoZero"/>
        <c:auto val="1"/>
        <c:lblAlgn val="ctr"/>
        <c:lblOffset val="100"/>
      </c:catAx>
      <c:valAx>
        <c:axId val="111130496"/>
        <c:scaling>
          <c:orientation val="minMax"/>
        </c:scaling>
        <c:axPos val="l"/>
        <c:majorGridlines/>
        <c:numFmt formatCode="General" sourceLinked="1"/>
        <c:tickLblPos val="nextTo"/>
        <c:crossAx val="111128960"/>
        <c:crosses val="autoZero"/>
        <c:crossBetween val="between"/>
      </c:valAx>
      <c:serAx>
        <c:axId val="111116736"/>
        <c:scaling>
          <c:orientation val="minMax"/>
        </c:scaling>
        <c:delete val="1"/>
        <c:axPos val="b"/>
        <c:tickLblPos val="nextTo"/>
        <c:crossAx val="111130496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10"/>
      <c:perspective val="30"/>
    </c:view3D>
    <c:plotArea>
      <c:layout>
        <c:manualLayout>
          <c:layoutTarget val="inner"/>
          <c:xMode val="edge"/>
          <c:yMode val="edge"/>
          <c:x val="8.2025529626807939E-2"/>
          <c:y val="6.0323388671770548E-2"/>
          <c:w val="0.57165232589990289"/>
          <c:h val="0.80356330764277939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вопросам предварительного следствия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1п.2013</c:v>
                </c:pt>
                <c:pt idx="1">
                  <c:v>1п.2012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вопросам приема, регистрации и рассмотрения сообщений о преступлениях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1п.2013</c:v>
                </c:pt>
                <c:pt idx="1">
                  <c:v>1п.2012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115</c:v>
                </c:pt>
                <c:pt idx="1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другим вопросам деятельности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1п.2013</c:v>
                </c:pt>
                <c:pt idx="1">
                  <c:v>1п.2012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ходатайства по уголовным делам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1п.2013</c:v>
                </c:pt>
                <c:pt idx="1">
                  <c:v>1п.2012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81</c:v>
                </c:pt>
                <c:pt idx="1">
                  <c:v>35</c:v>
                </c:pt>
              </c:numCache>
            </c:numRef>
          </c:val>
        </c:ser>
        <c:dLbls/>
        <c:shape val="box"/>
        <c:axId val="111321088"/>
        <c:axId val="111322624"/>
        <c:axId val="0"/>
      </c:bar3DChart>
      <c:catAx>
        <c:axId val="111321088"/>
        <c:scaling>
          <c:orientation val="minMax"/>
        </c:scaling>
        <c:axPos val="b"/>
        <c:tickLblPos val="nextTo"/>
        <c:crossAx val="111322624"/>
        <c:crosses val="autoZero"/>
        <c:auto val="1"/>
        <c:lblAlgn val="ctr"/>
        <c:lblOffset val="100"/>
      </c:catAx>
      <c:valAx>
        <c:axId val="111322624"/>
        <c:scaling>
          <c:orientation val="minMax"/>
        </c:scaling>
        <c:axPos val="l"/>
        <c:majorGridlines/>
        <c:numFmt formatCode="0%" sourceLinked="1"/>
        <c:tickLblPos val="nextTo"/>
        <c:crossAx val="11132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369115454446694"/>
          <c:y val="7.9613955099719011E-2"/>
          <c:w val="0.29620355279779553"/>
          <c:h val="0.78648988959345378"/>
        </c:manualLayout>
      </c:layout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№3. Результаты рассмотрения обращений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отклонено</c:v>
                </c:pt>
                <c:pt idx="1">
                  <c:v>удовлетворено</c:v>
                </c:pt>
                <c:pt idx="2">
                  <c:v>разъяснено</c:v>
                </c:pt>
                <c:pt idx="3">
                  <c:v>направлено в прокуратуру</c:v>
                </c:pt>
                <c:pt idx="4">
                  <c:v>направлено в иные ведомства</c:v>
                </c:pt>
                <c:pt idx="5">
                  <c:v>принято иное решение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90</c:v>
                </c:pt>
                <c:pt idx="3">
                  <c:v>9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61418931106369856"/>
          <c:y val="5.4543653340626178E-2"/>
          <c:w val="0.3350198340894181"/>
          <c:h val="0.64115123740711966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/>
              <c:dLblPos val="outEnd"/>
              <c:showVal val="1"/>
            </c:dLbl>
            <c:dLbl>
              <c:idx val="1"/>
              <c:layout/>
              <c:dLblPos val="outEnd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по вопросам, связанным с деятельностью органов СК России</c:v>
                </c:pt>
                <c:pt idx="1">
                  <c:v>по вопросам, не связанным с деятельностью органов СК России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144</c:v>
                </c:pt>
              </c:numCache>
            </c:numRef>
          </c:val>
        </c:ser>
        <c:dLbls/>
      </c:pie3D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9C97-7738-4B82-9757-E58042ED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10357</TotalTime>
  <Pages>10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299</cp:revision>
  <cp:lastPrinted>2013-02-01T13:00:00Z</cp:lastPrinted>
  <dcterms:created xsi:type="dcterms:W3CDTF">2009-06-04T08:30:00Z</dcterms:created>
  <dcterms:modified xsi:type="dcterms:W3CDTF">2021-09-22T14:59:00Z</dcterms:modified>
</cp:coreProperties>
</file>